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07DFBB" w14:textId="557CAEA7" w:rsidR="007742D5" w:rsidRPr="007742D5" w:rsidRDefault="007742D5" w:rsidP="00B11F5C">
      <w:pPr>
        <w:tabs>
          <w:tab w:val="left" w:pos="1276"/>
        </w:tabs>
      </w:pPr>
      <w:r w:rsidRPr="007742D5">
        <w:t xml:space="preserve">Date: </w:t>
      </w:r>
      <w:r w:rsidR="00B11F5C">
        <w:tab/>
      </w:r>
      <w:r w:rsidR="00701C86" w:rsidRPr="00701C86">
        <w:rPr>
          <w:b/>
        </w:rPr>
        <w:t>2</w:t>
      </w:r>
      <w:r w:rsidR="00325C50">
        <w:rPr>
          <w:b/>
        </w:rPr>
        <w:t>9</w:t>
      </w:r>
      <w:bookmarkStart w:id="0" w:name="_GoBack"/>
      <w:bookmarkEnd w:id="0"/>
      <w:r w:rsidR="00701C86" w:rsidRPr="00701C86">
        <w:rPr>
          <w:b/>
        </w:rPr>
        <w:t xml:space="preserve"> July</w:t>
      </w:r>
      <w:r w:rsidR="00701C86">
        <w:t xml:space="preserve"> </w:t>
      </w:r>
      <w:r w:rsidR="00E57BCA" w:rsidRPr="00E57BCA">
        <w:rPr>
          <w:b/>
        </w:rPr>
        <w:t>201</w:t>
      </w:r>
      <w:r w:rsidR="00D33021">
        <w:rPr>
          <w:b/>
        </w:rPr>
        <w:t>6</w:t>
      </w:r>
    </w:p>
    <w:p w14:paraId="571F02C4" w14:textId="11A594C2" w:rsidR="007742D5" w:rsidRDefault="007742D5" w:rsidP="00B11F5C">
      <w:pPr>
        <w:tabs>
          <w:tab w:val="left" w:pos="1276"/>
        </w:tabs>
        <w:rPr>
          <w:b/>
        </w:rPr>
      </w:pPr>
      <w:r w:rsidRPr="007742D5">
        <w:t xml:space="preserve">From: </w:t>
      </w:r>
      <w:r w:rsidR="00B11F5C">
        <w:tab/>
      </w:r>
      <w:r w:rsidRPr="007742D5">
        <w:rPr>
          <w:b/>
        </w:rPr>
        <w:t>Small Cell Foru</w:t>
      </w:r>
      <w:r w:rsidR="00913F26">
        <w:rPr>
          <w:b/>
        </w:rPr>
        <w:t>m</w:t>
      </w:r>
    </w:p>
    <w:p w14:paraId="638EEDF8" w14:textId="4B8557B6" w:rsidR="00913F26" w:rsidRDefault="00913F26" w:rsidP="00B11F5C">
      <w:pPr>
        <w:tabs>
          <w:tab w:val="left" w:pos="1276"/>
        </w:tabs>
      </w:pPr>
      <w:r w:rsidRPr="00913F26">
        <w:t xml:space="preserve">Contact: </w:t>
      </w:r>
      <w:r w:rsidR="00202429">
        <w:tab/>
      </w:r>
      <w:r w:rsidR="00701C86" w:rsidRPr="00701C86">
        <w:t>Richard Kennedy,</w:t>
      </w:r>
      <w:r w:rsidR="00B11F5C">
        <w:t xml:space="preserve"> </w:t>
      </w:r>
      <w:r>
        <w:t xml:space="preserve">SCF </w:t>
      </w:r>
      <w:r w:rsidR="00D3272C">
        <w:t xml:space="preserve">3GPP </w:t>
      </w:r>
      <w:r>
        <w:t>Liaison Office</w:t>
      </w:r>
      <w:r w:rsidR="00262A14">
        <w:t>r</w:t>
      </w:r>
    </w:p>
    <w:p w14:paraId="5036732B" w14:textId="79BD8D56" w:rsidR="00913F26" w:rsidRDefault="00B11F5C" w:rsidP="00B11F5C">
      <w:pPr>
        <w:tabs>
          <w:tab w:val="left" w:pos="1276"/>
        </w:tabs>
      </w:pPr>
      <w:r>
        <w:tab/>
      </w:r>
      <w:r w:rsidR="00D3272C">
        <w:t>Mark Grayson</w:t>
      </w:r>
      <w:r>
        <w:t xml:space="preserve"> </w:t>
      </w:r>
      <w:r w:rsidR="00262A14">
        <w:t>(</w:t>
      </w:r>
      <w:hyperlink r:id="rId7" w:history="1">
        <w:r w:rsidR="00D3272C">
          <w:rPr>
            <w:rStyle w:val="Hyperlink"/>
          </w:rPr>
          <w:t>mgrayson@cisco.com</w:t>
        </w:r>
      </w:hyperlink>
      <w:r w:rsidR="00262A14">
        <w:t xml:space="preserve">) </w:t>
      </w:r>
      <w:r>
        <w:t xml:space="preserve">SCF </w:t>
      </w:r>
      <w:r w:rsidR="00D3272C">
        <w:t>Virtualization co-lead</w:t>
      </w:r>
    </w:p>
    <w:p w14:paraId="73435916" w14:textId="49015FA3" w:rsidR="00D3272C" w:rsidRDefault="00D3272C" w:rsidP="00B11F5C">
      <w:pPr>
        <w:tabs>
          <w:tab w:val="left" w:pos="1276"/>
        </w:tabs>
      </w:pPr>
      <w:r>
        <w:tab/>
        <w:t>Neil Piercy</w:t>
      </w:r>
      <w:r w:rsidRPr="00D3272C">
        <w:t xml:space="preserve"> </w:t>
      </w:r>
      <w:r>
        <w:t>(</w:t>
      </w:r>
      <w:hyperlink r:id="rId8" w:history="1">
        <w:r w:rsidRPr="00EC0562">
          <w:rPr>
            <w:rStyle w:val="Hyperlink"/>
          </w:rPr>
          <w:t>Neil.Piercy@ipaccess.com</w:t>
        </w:r>
      </w:hyperlink>
      <w:r>
        <w:t xml:space="preserve">) SCF Virtualization co-lead </w:t>
      </w:r>
    </w:p>
    <w:p w14:paraId="279AA969" w14:textId="2ABF8264" w:rsidR="00913F26" w:rsidRPr="00913F26" w:rsidRDefault="00B11F5C" w:rsidP="00B11F5C">
      <w:pPr>
        <w:tabs>
          <w:tab w:val="left" w:pos="1276"/>
        </w:tabs>
      </w:pPr>
      <w:r>
        <w:tab/>
      </w:r>
      <w:r w:rsidR="00913F26">
        <w:t>Richard</w:t>
      </w:r>
      <w:r>
        <w:t xml:space="preserve"> Kennedy (</w:t>
      </w:r>
      <w:hyperlink r:id="rId9" w:history="1">
        <w:r w:rsidRPr="00B3384F">
          <w:rPr>
            <w:rStyle w:val="Hyperlink"/>
          </w:rPr>
          <w:t>richard@smallcellforum.org</w:t>
        </w:r>
      </w:hyperlink>
      <w:r>
        <w:t>) SCF COO</w:t>
      </w:r>
    </w:p>
    <w:p w14:paraId="1953D603" w14:textId="3883234E" w:rsidR="0079340D" w:rsidRDefault="007742D5" w:rsidP="00B11F5C">
      <w:pPr>
        <w:tabs>
          <w:tab w:val="left" w:pos="1276"/>
        </w:tabs>
        <w:rPr>
          <w:b/>
        </w:rPr>
      </w:pPr>
      <w:r w:rsidRPr="007742D5">
        <w:t xml:space="preserve">To: </w:t>
      </w:r>
      <w:r w:rsidR="00B11F5C">
        <w:tab/>
      </w:r>
      <w:r w:rsidR="0079340D">
        <w:rPr>
          <w:b/>
        </w:rPr>
        <w:t xml:space="preserve">3GPP </w:t>
      </w:r>
      <w:r w:rsidR="00673B6B">
        <w:rPr>
          <w:b/>
        </w:rPr>
        <w:t xml:space="preserve">TSG </w:t>
      </w:r>
      <w:r w:rsidR="0079340D">
        <w:rPr>
          <w:b/>
        </w:rPr>
        <w:t xml:space="preserve">RAN-WG3 (RAN3) </w:t>
      </w:r>
      <w:r w:rsidR="0079340D" w:rsidRPr="0079340D">
        <w:t>(</w:t>
      </w:r>
      <w:hyperlink r:id="rId10" w:history="1">
        <w:r w:rsidR="0079340D" w:rsidRPr="0079340D">
          <w:rPr>
            <w:rStyle w:val="Hyperlink"/>
            <w:bCs/>
          </w:rPr>
          <w:t>3gppliaison@etsi.org</w:t>
        </w:r>
      </w:hyperlink>
      <w:r w:rsidR="0079340D" w:rsidRPr="0079340D">
        <w:rPr>
          <w:bCs/>
        </w:rPr>
        <w:t>)</w:t>
      </w:r>
      <w:r w:rsidR="0079340D">
        <w:rPr>
          <w:bCs/>
        </w:rPr>
        <w:t xml:space="preserve">  </w:t>
      </w:r>
    </w:p>
    <w:p w14:paraId="01F68C93" w14:textId="77777777" w:rsidR="00B11F5C" w:rsidRDefault="00B11F5C" w:rsidP="00B11F5C">
      <w:pPr>
        <w:tabs>
          <w:tab w:val="left" w:pos="1276"/>
        </w:tabs>
        <w:rPr>
          <w:b/>
        </w:rPr>
      </w:pPr>
    </w:p>
    <w:p w14:paraId="09AD67A7" w14:textId="1D7E5412" w:rsidR="007742D5" w:rsidRPr="006D0FDE" w:rsidRDefault="007742D5" w:rsidP="00B11F5C">
      <w:pPr>
        <w:tabs>
          <w:tab w:val="left" w:pos="1276"/>
        </w:tabs>
        <w:rPr>
          <w:rFonts w:ascii="Arial" w:hAnsi="Arial" w:cs="Arial"/>
          <w:b/>
          <w:sz w:val="20"/>
          <w:szCs w:val="20"/>
        </w:rPr>
      </w:pPr>
      <w:r w:rsidRPr="006D0FDE">
        <w:rPr>
          <w:rFonts w:ascii="Arial" w:hAnsi="Arial" w:cs="Arial"/>
          <w:sz w:val="20"/>
          <w:szCs w:val="20"/>
        </w:rPr>
        <w:t xml:space="preserve">Liaison Subject: </w:t>
      </w:r>
      <w:r w:rsidR="0097078B" w:rsidRPr="006D0FDE">
        <w:rPr>
          <w:rFonts w:ascii="Arial" w:hAnsi="Arial" w:cs="Arial"/>
          <w:b/>
          <w:sz w:val="20"/>
          <w:szCs w:val="20"/>
        </w:rPr>
        <w:t>New Radio internal architecture and</w:t>
      </w:r>
      <w:r w:rsidR="0097078B" w:rsidRPr="006D0FDE">
        <w:rPr>
          <w:rFonts w:ascii="Arial" w:hAnsi="Arial" w:cs="Arial"/>
          <w:sz w:val="20"/>
          <w:szCs w:val="20"/>
        </w:rPr>
        <w:t xml:space="preserve"> </w:t>
      </w:r>
      <w:r w:rsidR="0075350A" w:rsidRPr="006D0FDE">
        <w:rPr>
          <w:rFonts w:ascii="Arial" w:hAnsi="Arial" w:cs="Arial"/>
          <w:b/>
          <w:sz w:val="20"/>
          <w:szCs w:val="20"/>
        </w:rPr>
        <w:t>Virtualized Small Cells</w:t>
      </w:r>
    </w:p>
    <w:p w14:paraId="5C6E200C" w14:textId="77777777" w:rsidR="007742D5" w:rsidRPr="006D0FDE" w:rsidRDefault="007742D5" w:rsidP="007742D5">
      <w:pPr>
        <w:rPr>
          <w:rFonts w:ascii="Arial" w:hAnsi="Arial" w:cs="Arial"/>
          <w:sz w:val="20"/>
          <w:szCs w:val="20"/>
          <w:u w:val="single"/>
        </w:rPr>
      </w:pPr>
    </w:p>
    <w:p w14:paraId="3BB24EBA" w14:textId="6EBA14BA" w:rsidR="00566CB9" w:rsidRPr="006D0FDE" w:rsidRDefault="00760AF4" w:rsidP="00154B48">
      <w:pPr>
        <w:rPr>
          <w:rFonts w:ascii="Arial" w:hAnsi="Arial" w:cs="Arial"/>
          <w:b/>
          <w:sz w:val="20"/>
          <w:szCs w:val="20"/>
        </w:rPr>
      </w:pPr>
      <w:r w:rsidRPr="006D0FDE">
        <w:rPr>
          <w:rFonts w:ascii="Arial" w:hAnsi="Arial" w:cs="Arial"/>
          <w:b/>
          <w:sz w:val="20"/>
          <w:szCs w:val="20"/>
        </w:rPr>
        <w:t xml:space="preserve">1. </w:t>
      </w:r>
      <w:r w:rsidR="00566CB9" w:rsidRPr="006D0FDE">
        <w:rPr>
          <w:rFonts w:ascii="Arial" w:hAnsi="Arial" w:cs="Arial"/>
          <w:b/>
          <w:sz w:val="20"/>
          <w:szCs w:val="20"/>
        </w:rPr>
        <w:t>Introduction</w:t>
      </w:r>
    </w:p>
    <w:p w14:paraId="206694AF" w14:textId="7A054DD1" w:rsidR="0079340D" w:rsidRPr="006D0FDE" w:rsidRDefault="00154B48" w:rsidP="00154B48">
      <w:pPr>
        <w:rPr>
          <w:rFonts w:ascii="Arial" w:hAnsi="Arial" w:cs="Arial"/>
          <w:sz w:val="20"/>
          <w:szCs w:val="20"/>
        </w:rPr>
      </w:pPr>
      <w:r w:rsidRPr="006D0FDE">
        <w:rPr>
          <w:rFonts w:ascii="Arial" w:hAnsi="Arial" w:cs="Arial"/>
          <w:sz w:val="20"/>
          <w:szCs w:val="20"/>
        </w:rPr>
        <w:t xml:space="preserve">Small Cell Forum </w:t>
      </w:r>
      <w:r w:rsidR="0079340D" w:rsidRPr="006D0FDE">
        <w:rPr>
          <w:rFonts w:ascii="Arial" w:hAnsi="Arial" w:cs="Arial"/>
          <w:sz w:val="20"/>
          <w:szCs w:val="20"/>
        </w:rPr>
        <w:t xml:space="preserve">(SCF) understands that RAN3 is currently discussing the New Radio Access Network internal architecture for supporting decomposition between a set of centralized functionalities, which can be realized as a Virtual Network Function (VNF), and a set of de-centralized functionalities, which can be realized as a Physical Network Function (PNF). </w:t>
      </w:r>
    </w:p>
    <w:p w14:paraId="0F2CADF8" w14:textId="2371FD0F" w:rsidR="00FA412B" w:rsidRPr="006D0FDE" w:rsidRDefault="00FA412B" w:rsidP="00154B48">
      <w:pPr>
        <w:rPr>
          <w:rFonts w:ascii="Arial" w:hAnsi="Arial" w:cs="Arial"/>
          <w:sz w:val="20"/>
          <w:szCs w:val="20"/>
        </w:rPr>
      </w:pPr>
      <w:r w:rsidRPr="006D0FDE">
        <w:rPr>
          <w:rFonts w:ascii="Arial" w:hAnsi="Arial" w:cs="Arial"/>
          <w:sz w:val="20"/>
          <w:szCs w:val="20"/>
        </w:rPr>
        <w:t>The SCF has been studying the issue of virtualization of the RAN as it applies to the deployment of small cells for over 2 years, and would like to share the following information with RAN3.</w:t>
      </w:r>
    </w:p>
    <w:p w14:paraId="7879C8D6" w14:textId="77777777" w:rsidR="00FA412B" w:rsidRPr="006D0FDE" w:rsidRDefault="00FA412B" w:rsidP="00FA412B">
      <w:pPr>
        <w:rPr>
          <w:rFonts w:ascii="Arial" w:hAnsi="Arial" w:cs="Arial"/>
          <w:b/>
          <w:sz w:val="20"/>
          <w:szCs w:val="20"/>
        </w:rPr>
      </w:pPr>
    </w:p>
    <w:p w14:paraId="5E6A3339" w14:textId="73BA27D1" w:rsidR="00FA412B" w:rsidRPr="006D0FDE" w:rsidRDefault="00760AF4" w:rsidP="00154B48">
      <w:pPr>
        <w:rPr>
          <w:rFonts w:ascii="Arial" w:hAnsi="Arial" w:cs="Arial"/>
          <w:b/>
          <w:sz w:val="20"/>
          <w:szCs w:val="20"/>
        </w:rPr>
      </w:pPr>
      <w:r w:rsidRPr="006D0FDE">
        <w:rPr>
          <w:rFonts w:ascii="Arial" w:hAnsi="Arial" w:cs="Arial"/>
          <w:b/>
          <w:sz w:val="20"/>
          <w:szCs w:val="20"/>
        </w:rPr>
        <w:t xml:space="preserve">2. </w:t>
      </w:r>
      <w:r w:rsidR="00FA412B" w:rsidRPr="006D0FDE">
        <w:rPr>
          <w:rFonts w:ascii="Arial" w:hAnsi="Arial" w:cs="Arial"/>
          <w:b/>
          <w:sz w:val="20"/>
          <w:szCs w:val="20"/>
        </w:rPr>
        <w:t>Study into Small Cell Virtualization</w:t>
      </w:r>
    </w:p>
    <w:p w14:paraId="7AAAB5CF" w14:textId="17CA3753" w:rsidR="00FA412B" w:rsidRPr="006D0FDE" w:rsidRDefault="00FA412B" w:rsidP="007C4D0C">
      <w:pPr>
        <w:rPr>
          <w:rFonts w:ascii="Arial" w:hAnsi="Arial" w:cs="Arial"/>
          <w:sz w:val="20"/>
          <w:szCs w:val="20"/>
        </w:rPr>
      </w:pPr>
      <w:r w:rsidRPr="006D0FDE">
        <w:rPr>
          <w:rFonts w:ascii="Arial" w:hAnsi="Arial" w:cs="Arial"/>
          <w:sz w:val="20"/>
          <w:szCs w:val="20"/>
        </w:rPr>
        <w:t>In June 2014, the Operator Group of the SCF asked the forum to study the issue of small cell virtualization. The report on the study was published in June 2015</w:t>
      </w:r>
      <w:r w:rsidR="00781444">
        <w:rPr>
          <w:rFonts w:ascii="Arial" w:hAnsi="Arial" w:cs="Arial"/>
          <w:sz w:val="20"/>
          <w:szCs w:val="20"/>
        </w:rPr>
        <w:t xml:space="preserve"> </w:t>
      </w:r>
      <w:r w:rsidR="00781444" w:rsidRPr="006D0FDE">
        <w:rPr>
          <w:rFonts w:ascii="Arial" w:hAnsi="Arial" w:cs="Arial"/>
          <w:sz w:val="20"/>
          <w:szCs w:val="20"/>
        </w:rPr>
        <w:t>(</w:t>
      </w:r>
      <w:hyperlink r:id="rId11" w:history="1">
        <w:r w:rsidR="00781444" w:rsidRPr="006D0FDE">
          <w:rPr>
            <w:rStyle w:val="Hyperlink"/>
            <w:rFonts w:ascii="Arial" w:hAnsi="Arial" w:cs="Arial"/>
            <w:sz w:val="20"/>
            <w:szCs w:val="20"/>
          </w:rPr>
          <w:t>http://scf.io/documents/106</w:t>
        </w:r>
      </w:hyperlink>
      <w:r w:rsidR="00781444" w:rsidRPr="006D0FDE">
        <w:rPr>
          <w:rFonts w:ascii="Arial" w:hAnsi="Arial" w:cs="Arial"/>
          <w:sz w:val="20"/>
          <w:szCs w:val="20"/>
        </w:rPr>
        <w:t>)</w:t>
      </w:r>
      <w:r w:rsidR="00781444">
        <w:rPr>
          <w:rFonts w:ascii="Arial" w:hAnsi="Arial" w:cs="Arial"/>
          <w:sz w:val="20"/>
          <w:szCs w:val="20"/>
        </w:rPr>
        <w:t xml:space="preserve"> and</w:t>
      </w:r>
      <w:r w:rsidRPr="006D0FDE">
        <w:rPr>
          <w:rFonts w:ascii="Arial" w:hAnsi="Arial" w:cs="Arial"/>
          <w:sz w:val="20"/>
          <w:szCs w:val="20"/>
        </w:rPr>
        <w:t xml:space="preserve"> </w:t>
      </w:r>
      <w:r w:rsidR="007C4D0C">
        <w:rPr>
          <w:rFonts w:ascii="Arial" w:hAnsi="Arial" w:cs="Arial"/>
          <w:sz w:val="20"/>
          <w:szCs w:val="20"/>
        </w:rPr>
        <w:t>recognized</w:t>
      </w:r>
      <w:r w:rsidR="004246F6">
        <w:rPr>
          <w:rFonts w:ascii="Arial" w:hAnsi="Arial" w:cs="Arial"/>
          <w:sz w:val="20"/>
          <w:szCs w:val="20"/>
        </w:rPr>
        <w:t xml:space="preserve"> that there are various different deployment scenarios, ranging from NFVI being located on premise, co-located with a conventional macro cell site, located in an edge data center through to being located in a centralized data center.</w:t>
      </w:r>
      <w:r w:rsidR="007C4D0C">
        <w:rPr>
          <w:rFonts w:ascii="Arial" w:hAnsi="Arial" w:cs="Arial"/>
          <w:sz w:val="20"/>
          <w:szCs w:val="20"/>
        </w:rPr>
        <w:t xml:space="preserve"> Importantly, the study </w:t>
      </w:r>
      <w:r w:rsidRPr="006D0FDE">
        <w:rPr>
          <w:rFonts w:ascii="Arial" w:hAnsi="Arial" w:cs="Arial"/>
          <w:sz w:val="20"/>
          <w:szCs w:val="20"/>
        </w:rPr>
        <w:t xml:space="preserve">looked to answer </w:t>
      </w:r>
      <w:r w:rsidR="00EF448A">
        <w:rPr>
          <w:rFonts w:ascii="Arial" w:hAnsi="Arial" w:cs="Arial"/>
          <w:sz w:val="20"/>
          <w:szCs w:val="20"/>
        </w:rPr>
        <w:t>six</w:t>
      </w:r>
      <w:r w:rsidR="00EF448A" w:rsidRPr="006D0FDE">
        <w:rPr>
          <w:rFonts w:ascii="Arial" w:hAnsi="Arial" w:cs="Arial"/>
          <w:sz w:val="20"/>
          <w:szCs w:val="20"/>
        </w:rPr>
        <w:t xml:space="preserve"> </w:t>
      </w:r>
      <w:r w:rsidRPr="006D0FDE">
        <w:rPr>
          <w:rFonts w:ascii="Arial" w:hAnsi="Arial" w:cs="Arial"/>
          <w:sz w:val="20"/>
          <w:szCs w:val="20"/>
        </w:rPr>
        <w:t xml:space="preserve">key questions raised by the SCF’s </w:t>
      </w:r>
      <w:r w:rsidR="00760AF4" w:rsidRPr="006D0FDE">
        <w:rPr>
          <w:rFonts w:ascii="Arial" w:hAnsi="Arial" w:cs="Arial"/>
          <w:sz w:val="20"/>
          <w:szCs w:val="20"/>
        </w:rPr>
        <w:t>operators</w:t>
      </w:r>
      <w:r w:rsidR="007C4D0C">
        <w:rPr>
          <w:rFonts w:ascii="Arial" w:hAnsi="Arial" w:cs="Arial"/>
          <w:sz w:val="20"/>
          <w:szCs w:val="20"/>
        </w:rPr>
        <w:t xml:space="preserve"> concerning small cell virtualization</w:t>
      </w:r>
      <w:r w:rsidR="00760AF4" w:rsidRPr="006D0FDE">
        <w:rPr>
          <w:rFonts w:ascii="Arial" w:hAnsi="Arial" w:cs="Arial"/>
          <w:sz w:val="20"/>
          <w:szCs w:val="20"/>
        </w:rPr>
        <w:t>:</w:t>
      </w:r>
    </w:p>
    <w:p w14:paraId="3770ACCF" w14:textId="77777777" w:rsidR="00FA412B" w:rsidRPr="006D0FDE" w:rsidRDefault="00FA412B" w:rsidP="00154B48">
      <w:pPr>
        <w:rPr>
          <w:rFonts w:ascii="Arial" w:hAnsi="Arial" w:cs="Arial"/>
          <w:sz w:val="20"/>
          <w:szCs w:val="20"/>
        </w:rPr>
      </w:pPr>
    </w:p>
    <w:p w14:paraId="6BB657CA" w14:textId="7F91C3DC" w:rsidR="00760AF4" w:rsidRPr="006D0FDE" w:rsidRDefault="00760AF4" w:rsidP="00760AF4">
      <w:pPr>
        <w:rPr>
          <w:rFonts w:ascii="Arial" w:hAnsi="Arial" w:cs="Arial"/>
          <w:b/>
          <w:sz w:val="20"/>
          <w:szCs w:val="20"/>
        </w:rPr>
      </w:pPr>
      <w:r w:rsidRPr="006D0FDE">
        <w:rPr>
          <w:rFonts w:ascii="Arial" w:hAnsi="Arial" w:cs="Arial"/>
          <w:b/>
          <w:sz w:val="20"/>
          <w:szCs w:val="20"/>
        </w:rPr>
        <w:t xml:space="preserve">Q1. Is there any divergence between how virtualization is viewed from a macro RAN perspective versus a small cell perspective? </w:t>
      </w:r>
    </w:p>
    <w:p w14:paraId="091D5212" w14:textId="11E8F73B" w:rsidR="00760AF4" w:rsidRPr="006D0FDE" w:rsidRDefault="00760AF4" w:rsidP="00760AF4">
      <w:pPr>
        <w:rPr>
          <w:rFonts w:ascii="Arial" w:hAnsi="Arial" w:cs="Arial"/>
          <w:sz w:val="20"/>
          <w:szCs w:val="20"/>
        </w:rPr>
      </w:pPr>
      <w:r w:rsidRPr="006D0FDE">
        <w:rPr>
          <w:rFonts w:ascii="Arial" w:hAnsi="Arial" w:cs="Arial"/>
          <w:sz w:val="20"/>
          <w:szCs w:val="20"/>
        </w:rPr>
        <w:t xml:space="preserve">The study concluded that in contrast to the ideal transport required for supporting </w:t>
      </w:r>
      <w:r w:rsidR="00290B32" w:rsidRPr="006D0FDE">
        <w:rPr>
          <w:rFonts w:ascii="Arial" w:hAnsi="Arial" w:cs="Arial"/>
          <w:sz w:val="20"/>
          <w:szCs w:val="20"/>
        </w:rPr>
        <w:t xml:space="preserve">conventional </w:t>
      </w:r>
      <w:r w:rsidRPr="006D0FDE">
        <w:rPr>
          <w:rFonts w:ascii="Arial" w:hAnsi="Arial" w:cs="Arial"/>
          <w:sz w:val="20"/>
          <w:szCs w:val="20"/>
        </w:rPr>
        <w:t>macro-cell decompositions based on CPRI/ORI, a range of</w:t>
      </w:r>
      <w:r w:rsidR="00AE7620">
        <w:rPr>
          <w:rFonts w:ascii="Arial" w:hAnsi="Arial" w:cs="Arial"/>
          <w:sz w:val="20"/>
          <w:szCs w:val="20"/>
        </w:rPr>
        <w:t xml:space="preserve"> </w:t>
      </w:r>
      <w:r w:rsidRPr="006D0FDE">
        <w:rPr>
          <w:rFonts w:ascii="Arial" w:hAnsi="Arial" w:cs="Arial"/>
          <w:sz w:val="20"/>
          <w:szCs w:val="20"/>
        </w:rPr>
        <w:t xml:space="preserve">transport characteristics can be </w:t>
      </w:r>
      <w:r w:rsidR="00AE7620">
        <w:rPr>
          <w:rFonts w:ascii="Arial" w:hAnsi="Arial" w:cs="Arial"/>
          <w:sz w:val="20"/>
          <w:szCs w:val="20"/>
        </w:rPr>
        <w:t xml:space="preserve">used </w:t>
      </w:r>
      <w:r w:rsidR="00781444">
        <w:rPr>
          <w:rFonts w:ascii="Arial" w:hAnsi="Arial" w:cs="Arial"/>
          <w:sz w:val="20"/>
          <w:szCs w:val="20"/>
        </w:rPr>
        <w:t>to support the</w:t>
      </w:r>
      <w:r w:rsidR="00781444" w:rsidRPr="006D0FDE">
        <w:rPr>
          <w:rFonts w:ascii="Arial" w:hAnsi="Arial" w:cs="Arial"/>
          <w:sz w:val="20"/>
          <w:szCs w:val="20"/>
        </w:rPr>
        <w:t xml:space="preserve"> </w:t>
      </w:r>
      <w:r w:rsidR="00781444">
        <w:rPr>
          <w:rFonts w:ascii="Arial" w:hAnsi="Arial" w:cs="Arial"/>
          <w:sz w:val="20"/>
          <w:szCs w:val="20"/>
        </w:rPr>
        <w:t>“fronthaul</w:t>
      </w:r>
      <w:r w:rsidR="003F4558">
        <w:rPr>
          <w:rFonts w:ascii="Arial" w:hAnsi="Arial" w:cs="Arial"/>
          <w:sz w:val="20"/>
          <w:szCs w:val="20"/>
        </w:rPr>
        <w:t xml:space="preserve">” VNF-to-PNF interface </w:t>
      </w:r>
      <w:r w:rsidR="00781444">
        <w:rPr>
          <w:rFonts w:ascii="Arial" w:hAnsi="Arial" w:cs="Arial"/>
          <w:sz w:val="20"/>
          <w:szCs w:val="20"/>
        </w:rPr>
        <w:t xml:space="preserve">of the </w:t>
      </w:r>
      <w:r w:rsidRPr="006D0FDE">
        <w:rPr>
          <w:rFonts w:ascii="Arial" w:hAnsi="Arial" w:cs="Arial"/>
          <w:sz w:val="20"/>
          <w:szCs w:val="20"/>
        </w:rPr>
        <w:t>virtual</w:t>
      </w:r>
      <w:r w:rsidR="00781444">
        <w:rPr>
          <w:rFonts w:ascii="Arial" w:hAnsi="Arial" w:cs="Arial"/>
          <w:sz w:val="20"/>
          <w:szCs w:val="20"/>
        </w:rPr>
        <w:t>ized</w:t>
      </w:r>
      <w:r w:rsidRPr="006D0FDE">
        <w:rPr>
          <w:rFonts w:ascii="Arial" w:hAnsi="Arial" w:cs="Arial"/>
          <w:sz w:val="20"/>
          <w:szCs w:val="20"/>
        </w:rPr>
        <w:t xml:space="preserve"> small cells, </w:t>
      </w:r>
      <w:r w:rsidR="00781444">
        <w:rPr>
          <w:rFonts w:ascii="Arial" w:hAnsi="Arial" w:cs="Arial"/>
          <w:sz w:val="20"/>
          <w:szCs w:val="20"/>
        </w:rPr>
        <w:t>enabling deployment of virtualized techniques in</w:t>
      </w:r>
      <w:r w:rsidRPr="006D0FDE">
        <w:rPr>
          <w:rFonts w:ascii="Arial" w:hAnsi="Arial" w:cs="Arial"/>
          <w:sz w:val="20"/>
          <w:szCs w:val="20"/>
        </w:rPr>
        <w:t xml:space="preserve"> residential, enterprise and urban environments.</w:t>
      </w:r>
    </w:p>
    <w:p w14:paraId="1613C337" w14:textId="77777777" w:rsidR="00760AF4" w:rsidRPr="006D0FDE" w:rsidRDefault="00760AF4" w:rsidP="00760AF4">
      <w:pPr>
        <w:rPr>
          <w:rFonts w:ascii="Arial" w:hAnsi="Arial" w:cs="Arial"/>
          <w:sz w:val="20"/>
          <w:szCs w:val="20"/>
        </w:rPr>
      </w:pPr>
    </w:p>
    <w:p w14:paraId="33AC62E3" w14:textId="4A0D8760" w:rsidR="00760AF4" w:rsidRPr="006D0FDE" w:rsidRDefault="00760AF4" w:rsidP="00760AF4">
      <w:pPr>
        <w:keepNext/>
        <w:rPr>
          <w:rFonts w:ascii="Arial" w:hAnsi="Arial" w:cs="Arial"/>
          <w:b/>
          <w:sz w:val="20"/>
          <w:szCs w:val="20"/>
        </w:rPr>
      </w:pPr>
      <w:r w:rsidRPr="006D0FDE">
        <w:rPr>
          <w:rFonts w:ascii="Arial" w:hAnsi="Arial" w:cs="Arial"/>
          <w:b/>
          <w:sz w:val="20"/>
          <w:szCs w:val="20"/>
        </w:rPr>
        <w:t xml:space="preserve">Q2. What are the real business benefits of virtualization in the RAN? Do benefits apply equally to macro and small cell deployment use cases? </w:t>
      </w:r>
    </w:p>
    <w:p w14:paraId="61847F83" w14:textId="6EF8AF7F" w:rsidR="00760AF4" w:rsidRPr="006D0FDE" w:rsidRDefault="00760AF4" w:rsidP="00760AF4">
      <w:pPr>
        <w:rPr>
          <w:rFonts w:ascii="Arial" w:hAnsi="Arial" w:cs="Arial"/>
          <w:sz w:val="20"/>
          <w:szCs w:val="20"/>
        </w:rPr>
      </w:pPr>
      <w:r w:rsidRPr="006D0FDE">
        <w:rPr>
          <w:rFonts w:ascii="Arial" w:hAnsi="Arial" w:cs="Arial"/>
          <w:sz w:val="20"/>
          <w:szCs w:val="20"/>
        </w:rPr>
        <w:t>Virtualization gains associated with the non-uniform spatial and temporal consumption of mobile data and the resource efficiencies obtained by centralizing functionalit</w:t>
      </w:r>
      <w:r w:rsidR="002D61B4">
        <w:rPr>
          <w:rFonts w:ascii="Arial" w:hAnsi="Arial" w:cs="Arial"/>
          <w:sz w:val="20"/>
          <w:szCs w:val="20"/>
        </w:rPr>
        <w:t>ies</w:t>
      </w:r>
      <w:r w:rsidRPr="006D0FDE">
        <w:rPr>
          <w:rFonts w:ascii="Arial" w:hAnsi="Arial" w:cs="Arial"/>
          <w:sz w:val="20"/>
          <w:szCs w:val="20"/>
        </w:rPr>
        <w:t xml:space="preserve"> are equally applicable to macro and small-cell virtualization. </w:t>
      </w:r>
      <w:r w:rsidR="003F4558">
        <w:rPr>
          <w:rFonts w:ascii="Arial" w:hAnsi="Arial" w:cs="Arial"/>
          <w:sz w:val="20"/>
          <w:szCs w:val="20"/>
        </w:rPr>
        <w:t xml:space="preserve">Indeed the higher peak-to-mean ratios experienced by small cell equipment, make them ideally suited to function centralization. </w:t>
      </w:r>
      <w:r w:rsidRPr="006D0FDE">
        <w:rPr>
          <w:rFonts w:ascii="Arial" w:hAnsi="Arial" w:cs="Arial"/>
          <w:sz w:val="20"/>
          <w:szCs w:val="20"/>
        </w:rPr>
        <w:t xml:space="preserve">Gains in terms of radio efficiencies are associated with the selected decomposition, with an increasing set of capabilities able to be applied the further down the radio stack the split is performed. </w:t>
      </w:r>
    </w:p>
    <w:p w14:paraId="040F53B5" w14:textId="77777777" w:rsidR="00760AF4" w:rsidRPr="006D0FDE" w:rsidRDefault="00760AF4" w:rsidP="00760AF4">
      <w:pPr>
        <w:rPr>
          <w:rFonts w:ascii="Arial" w:hAnsi="Arial" w:cs="Arial"/>
          <w:sz w:val="20"/>
          <w:szCs w:val="20"/>
        </w:rPr>
      </w:pPr>
    </w:p>
    <w:p w14:paraId="106F5B05" w14:textId="2EB70353" w:rsidR="00760AF4" w:rsidRPr="006D0FDE" w:rsidRDefault="00760AF4" w:rsidP="00760AF4">
      <w:pPr>
        <w:rPr>
          <w:rFonts w:ascii="Arial" w:hAnsi="Arial" w:cs="Arial"/>
          <w:b/>
          <w:sz w:val="20"/>
          <w:szCs w:val="20"/>
        </w:rPr>
      </w:pPr>
      <w:r w:rsidRPr="006D0FDE">
        <w:rPr>
          <w:rFonts w:ascii="Arial" w:hAnsi="Arial" w:cs="Arial"/>
          <w:b/>
          <w:sz w:val="20"/>
          <w:szCs w:val="20"/>
        </w:rPr>
        <w:t xml:space="preserve">Q3. Are current small cell architectures well suited to virtualization/ cloudification? </w:t>
      </w:r>
    </w:p>
    <w:p w14:paraId="70E6A633" w14:textId="33620BED" w:rsidR="00760AF4" w:rsidRPr="006D0FDE" w:rsidRDefault="00760AF4" w:rsidP="00760AF4">
      <w:pPr>
        <w:rPr>
          <w:rFonts w:ascii="Arial" w:hAnsi="Arial" w:cs="Arial"/>
          <w:sz w:val="20"/>
          <w:szCs w:val="20"/>
        </w:rPr>
      </w:pPr>
      <w:r w:rsidRPr="006D0FDE">
        <w:rPr>
          <w:rFonts w:ascii="Arial" w:hAnsi="Arial" w:cs="Arial"/>
          <w:sz w:val="20"/>
          <w:szCs w:val="20"/>
        </w:rPr>
        <w:t xml:space="preserve">Previous SCF architectures </w:t>
      </w:r>
      <w:r w:rsidR="003D12A3" w:rsidRPr="006D0FDE">
        <w:rPr>
          <w:rFonts w:ascii="Arial" w:hAnsi="Arial" w:cs="Arial"/>
          <w:sz w:val="20"/>
          <w:szCs w:val="20"/>
        </w:rPr>
        <w:t>had</w:t>
      </w:r>
      <w:r w:rsidRPr="006D0FDE">
        <w:rPr>
          <w:rFonts w:ascii="Arial" w:hAnsi="Arial" w:cs="Arial"/>
          <w:sz w:val="20"/>
          <w:szCs w:val="20"/>
        </w:rPr>
        <w:t xml:space="preserve"> highlighted the benefits of hierarchical mobility scaling with the introduction of the Enterprise Small Cell Concentrator </w:t>
      </w:r>
      <w:r w:rsidR="00290B32" w:rsidRPr="006D0FDE">
        <w:rPr>
          <w:rFonts w:ascii="Arial" w:hAnsi="Arial" w:cs="Arial"/>
          <w:sz w:val="20"/>
          <w:szCs w:val="20"/>
        </w:rPr>
        <w:t>(</w:t>
      </w:r>
      <w:hyperlink r:id="rId12" w:history="1">
        <w:r w:rsidRPr="006D0FDE">
          <w:rPr>
            <w:rStyle w:val="Hyperlink"/>
            <w:rFonts w:ascii="Arial" w:hAnsi="Arial" w:cs="Arial"/>
            <w:sz w:val="20"/>
            <w:szCs w:val="20"/>
          </w:rPr>
          <w:t>http://scf.io/documents/067</w:t>
        </w:r>
      </w:hyperlink>
      <w:r w:rsidR="00290B32" w:rsidRPr="006D0FDE">
        <w:rPr>
          <w:rFonts w:ascii="Arial" w:hAnsi="Arial" w:cs="Arial"/>
          <w:sz w:val="20"/>
          <w:szCs w:val="20"/>
        </w:rPr>
        <w:t>)</w:t>
      </w:r>
      <w:r w:rsidRPr="006D0FDE">
        <w:rPr>
          <w:rFonts w:ascii="Arial" w:hAnsi="Arial" w:cs="Arial"/>
          <w:sz w:val="20"/>
          <w:szCs w:val="20"/>
        </w:rPr>
        <w:t xml:space="preserve"> that can be seen as providing some of the benefits of centralization. </w:t>
      </w:r>
      <w:r w:rsidR="00673B6B">
        <w:rPr>
          <w:rFonts w:ascii="Arial" w:hAnsi="Arial" w:cs="Arial"/>
          <w:sz w:val="20"/>
          <w:szCs w:val="20"/>
        </w:rPr>
        <w:t>Furthermore, SCF in its earlier release has described how ETSI-NFV principles can be applied the Enterprise Concentrator (as well as 3GPP defined H(e)NB-GWs and associated Small Cell OAM systems</w:t>
      </w:r>
      <w:r w:rsidR="003F4558">
        <w:rPr>
          <w:rFonts w:ascii="Arial" w:hAnsi="Arial" w:cs="Arial"/>
          <w:sz w:val="20"/>
          <w:szCs w:val="20"/>
        </w:rPr>
        <w:t xml:space="preserve">), see </w:t>
      </w:r>
      <w:hyperlink r:id="rId13" w:history="1">
        <w:r w:rsidR="00673B6B" w:rsidRPr="00673B6B">
          <w:rPr>
            <w:rStyle w:val="Hyperlink"/>
            <w:rFonts w:ascii="Arial" w:hAnsi="Arial" w:cs="Arial"/>
            <w:sz w:val="20"/>
            <w:szCs w:val="20"/>
          </w:rPr>
          <w:t>http://scf.io/documents/154</w:t>
        </w:r>
      </w:hyperlink>
      <w:r w:rsidR="00673B6B">
        <w:rPr>
          <w:rFonts w:ascii="Arial" w:hAnsi="Arial" w:cs="Arial"/>
          <w:sz w:val="20"/>
          <w:szCs w:val="20"/>
        </w:rPr>
        <w:t>. Hence, a</w:t>
      </w:r>
      <w:r w:rsidRPr="006D0FDE">
        <w:rPr>
          <w:rFonts w:ascii="Arial" w:hAnsi="Arial" w:cs="Arial"/>
          <w:sz w:val="20"/>
          <w:szCs w:val="20"/>
        </w:rPr>
        <w:t>pplying virtualization to the small cell itself can be seen as an evolution of already defined enterprise small cell architectures, enabling the benefits of centralization and virtualization to be applied across all small cell market segments</w:t>
      </w:r>
      <w:r w:rsidR="00681170">
        <w:rPr>
          <w:rFonts w:ascii="Arial" w:hAnsi="Arial" w:cs="Arial"/>
          <w:sz w:val="20"/>
          <w:szCs w:val="20"/>
        </w:rPr>
        <w:t xml:space="preserve">. </w:t>
      </w:r>
    </w:p>
    <w:p w14:paraId="5B0AF475" w14:textId="77777777" w:rsidR="00760AF4" w:rsidRPr="006D0FDE" w:rsidRDefault="00760AF4" w:rsidP="00760AF4">
      <w:pPr>
        <w:rPr>
          <w:rFonts w:ascii="Arial" w:hAnsi="Arial" w:cs="Arial"/>
          <w:b/>
          <w:sz w:val="20"/>
          <w:szCs w:val="20"/>
        </w:rPr>
      </w:pPr>
    </w:p>
    <w:p w14:paraId="481CF379" w14:textId="07DAEEEF" w:rsidR="00760AF4" w:rsidRPr="006D0FDE" w:rsidRDefault="00760AF4" w:rsidP="00760AF4">
      <w:pPr>
        <w:rPr>
          <w:rFonts w:ascii="Arial" w:hAnsi="Arial" w:cs="Arial"/>
          <w:b/>
          <w:sz w:val="20"/>
          <w:szCs w:val="20"/>
        </w:rPr>
      </w:pPr>
      <w:r w:rsidRPr="006D0FDE">
        <w:rPr>
          <w:rFonts w:ascii="Arial" w:hAnsi="Arial" w:cs="Arial"/>
          <w:b/>
          <w:sz w:val="20"/>
          <w:szCs w:val="20"/>
        </w:rPr>
        <w:t xml:space="preserve">Q4. Are there unique attributes of small cell transport that impact fronthaul considerations? </w:t>
      </w:r>
    </w:p>
    <w:p w14:paraId="5A34F941" w14:textId="537050F3" w:rsidR="00760AF4" w:rsidRPr="006D0FDE" w:rsidRDefault="00760AF4" w:rsidP="00760AF4">
      <w:pPr>
        <w:rPr>
          <w:rFonts w:ascii="Arial" w:hAnsi="Arial" w:cs="Arial"/>
          <w:sz w:val="20"/>
          <w:szCs w:val="20"/>
        </w:rPr>
      </w:pPr>
      <w:r w:rsidRPr="006D0FDE">
        <w:rPr>
          <w:rFonts w:ascii="Arial" w:hAnsi="Arial" w:cs="Arial"/>
          <w:sz w:val="20"/>
          <w:szCs w:val="20"/>
        </w:rPr>
        <w:t xml:space="preserve">Much of the focus of the Small Cell virtualization study </w:t>
      </w:r>
      <w:r w:rsidR="003D12A3" w:rsidRPr="006D0FDE">
        <w:rPr>
          <w:rFonts w:ascii="Arial" w:hAnsi="Arial" w:cs="Arial"/>
          <w:sz w:val="20"/>
          <w:szCs w:val="20"/>
        </w:rPr>
        <w:t>was</w:t>
      </w:r>
      <w:r w:rsidRPr="006D0FDE">
        <w:rPr>
          <w:rFonts w:ascii="Arial" w:hAnsi="Arial" w:cs="Arial"/>
          <w:sz w:val="20"/>
          <w:szCs w:val="20"/>
        </w:rPr>
        <w:t xml:space="preserve"> </w:t>
      </w:r>
      <w:r w:rsidR="00681170">
        <w:rPr>
          <w:rFonts w:ascii="Arial" w:hAnsi="Arial" w:cs="Arial"/>
          <w:sz w:val="20"/>
          <w:szCs w:val="20"/>
        </w:rPr>
        <w:t>based on the fact that small cell fronthaul</w:t>
      </w:r>
      <w:r w:rsidR="003641C2">
        <w:rPr>
          <w:rFonts w:ascii="Arial" w:hAnsi="Arial" w:cs="Arial"/>
          <w:sz w:val="20"/>
          <w:szCs w:val="20"/>
        </w:rPr>
        <w:t xml:space="preserve"> should address </w:t>
      </w:r>
      <w:r w:rsidR="00681170">
        <w:rPr>
          <w:rFonts w:ascii="Arial" w:hAnsi="Arial" w:cs="Arial"/>
          <w:sz w:val="20"/>
          <w:szCs w:val="20"/>
        </w:rPr>
        <w:t>non-ideal L3 transport</w:t>
      </w:r>
      <w:r w:rsidR="003641C2">
        <w:rPr>
          <w:rFonts w:ascii="Arial" w:hAnsi="Arial" w:cs="Arial"/>
          <w:sz w:val="20"/>
          <w:szCs w:val="20"/>
        </w:rPr>
        <w:t xml:space="preserve"> options and</w:t>
      </w:r>
      <w:r w:rsidR="00681170">
        <w:rPr>
          <w:rFonts w:ascii="Arial" w:hAnsi="Arial" w:cs="Arial"/>
          <w:sz w:val="20"/>
          <w:szCs w:val="20"/>
        </w:rPr>
        <w:t xml:space="preserve"> </w:t>
      </w:r>
      <w:r w:rsidR="003641C2">
        <w:rPr>
          <w:rFonts w:ascii="Arial" w:hAnsi="Arial" w:cs="Arial"/>
          <w:sz w:val="20"/>
          <w:szCs w:val="20"/>
        </w:rPr>
        <w:t xml:space="preserve">was </w:t>
      </w:r>
      <w:r w:rsidRPr="006D0FDE">
        <w:rPr>
          <w:rFonts w:ascii="Arial" w:hAnsi="Arial" w:cs="Arial"/>
          <w:sz w:val="20"/>
          <w:szCs w:val="20"/>
        </w:rPr>
        <w:t>associated with the impact that the transport characteristics have on the ability to decompose a small cell into a physical network function and a virtual network function. Compared with traditional techniques that require ideal-transport for fronthaul connectivity, i.e. dark fiber, the study examined alternative decompositions that can be supported over a range of transport options, enabling strict requirements on fronthaul latency and bandwidth to be reduced.</w:t>
      </w:r>
    </w:p>
    <w:p w14:paraId="4E512510" w14:textId="77777777" w:rsidR="00760AF4" w:rsidRPr="006D0FDE" w:rsidRDefault="00760AF4" w:rsidP="00760AF4">
      <w:pPr>
        <w:rPr>
          <w:rFonts w:ascii="Arial" w:hAnsi="Arial" w:cs="Arial"/>
          <w:b/>
          <w:sz w:val="20"/>
          <w:szCs w:val="20"/>
        </w:rPr>
      </w:pPr>
    </w:p>
    <w:p w14:paraId="3D4B1538" w14:textId="77777777" w:rsidR="00760AF4" w:rsidRPr="006D0FDE" w:rsidRDefault="00760AF4" w:rsidP="00760AF4">
      <w:pPr>
        <w:rPr>
          <w:rFonts w:ascii="Arial" w:hAnsi="Arial" w:cs="Arial"/>
          <w:b/>
          <w:sz w:val="20"/>
          <w:szCs w:val="20"/>
        </w:rPr>
      </w:pPr>
      <w:r w:rsidRPr="006D0FDE">
        <w:rPr>
          <w:rFonts w:ascii="Arial" w:hAnsi="Arial" w:cs="Arial"/>
          <w:b/>
          <w:sz w:val="20"/>
          <w:szCs w:val="20"/>
        </w:rPr>
        <w:t xml:space="preserve">Q5. Can virtualization deliver a phased roadmap, e.g., aligned with longer-term 5G directions? </w:t>
      </w:r>
    </w:p>
    <w:p w14:paraId="4B0551A5" w14:textId="5DA2DAE6" w:rsidR="00760AF4" w:rsidRPr="006D0FDE" w:rsidRDefault="00B1398F" w:rsidP="00760AF4">
      <w:pPr>
        <w:rPr>
          <w:rFonts w:ascii="Arial" w:hAnsi="Arial" w:cs="Arial"/>
          <w:sz w:val="20"/>
          <w:szCs w:val="20"/>
        </w:rPr>
      </w:pPr>
      <w:r w:rsidRPr="006D0FDE">
        <w:rPr>
          <w:rFonts w:ascii="Arial" w:hAnsi="Arial" w:cs="Arial"/>
          <w:sz w:val="20"/>
          <w:szCs w:val="20"/>
        </w:rPr>
        <w:t>The</w:t>
      </w:r>
      <w:r w:rsidR="00760AF4" w:rsidRPr="006D0FDE">
        <w:rPr>
          <w:rFonts w:ascii="Arial" w:hAnsi="Arial" w:cs="Arial"/>
          <w:sz w:val="20"/>
          <w:szCs w:val="20"/>
        </w:rPr>
        <w:t xml:space="preserve"> study highlighted that applying Network Function Virtualization to the Radio Access Network is a trend that will likely be adopted in advance of any 5G definition. Whilst applying virtualization retrospectively to a pre-existing RAN architecture is indeed more complex than including virtualization as a foundational requirement when a new RAN architecture gets defined, the study highlighted those key lower layer RAN functionalities and transport characteristics that impact the supported decomposition and associated virtualization approach.</w:t>
      </w:r>
    </w:p>
    <w:p w14:paraId="1A07BA9F" w14:textId="77777777" w:rsidR="00760AF4" w:rsidRPr="006D0FDE" w:rsidRDefault="00760AF4" w:rsidP="00760AF4">
      <w:pPr>
        <w:rPr>
          <w:rFonts w:ascii="Arial" w:hAnsi="Arial" w:cs="Arial"/>
          <w:b/>
          <w:sz w:val="20"/>
          <w:szCs w:val="20"/>
        </w:rPr>
      </w:pPr>
    </w:p>
    <w:p w14:paraId="4F887FB9" w14:textId="34501711" w:rsidR="00760AF4" w:rsidRPr="006D0FDE" w:rsidRDefault="00760AF4" w:rsidP="00760AF4">
      <w:pPr>
        <w:rPr>
          <w:rFonts w:ascii="Arial" w:hAnsi="Arial" w:cs="Arial"/>
          <w:b/>
          <w:sz w:val="20"/>
          <w:szCs w:val="20"/>
        </w:rPr>
      </w:pPr>
      <w:r w:rsidRPr="006D0FDE">
        <w:rPr>
          <w:rFonts w:ascii="Arial" w:hAnsi="Arial" w:cs="Arial"/>
          <w:b/>
          <w:sz w:val="20"/>
          <w:szCs w:val="20"/>
        </w:rPr>
        <w:lastRenderedPageBreak/>
        <w:t xml:space="preserve">Q6. How do we ensure virtualization supports innovation across a multi-vendor ecosystem? </w:t>
      </w:r>
    </w:p>
    <w:p w14:paraId="4298BCF1" w14:textId="4F6DF7CE" w:rsidR="00760AF4" w:rsidRPr="006D0FDE" w:rsidRDefault="00760AF4" w:rsidP="00760AF4">
      <w:pPr>
        <w:rPr>
          <w:rFonts w:ascii="Arial" w:hAnsi="Arial" w:cs="Arial"/>
          <w:sz w:val="20"/>
          <w:szCs w:val="20"/>
        </w:rPr>
      </w:pPr>
      <w:r w:rsidRPr="006D0FDE">
        <w:rPr>
          <w:rFonts w:ascii="Arial" w:hAnsi="Arial" w:cs="Arial"/>
          <w:sz w:val="20"/>
          <w:szCs w:val="20"/>
        </w:rPr>
        <w:t>The small cell ecosystem has already embraced FAPI based base station decomposition, based on a MAC/PHY split</w:t>
      </w:r>
      <w:r w:rsidR="003D12A3" w:rsidRPr="006D0FDE">
        <w:rPr>
          <w:rFonts w:ascii="Arial" w:hAnsi="Arial" w:cs="Arial"/>
          <w:sz w:val="20"/>
          <w:szCs w:val="20"/>
        </w:rPr>
        <w:t xml:space="preserve">, </w:t>
      </w:r>
      <w:r w:rsidRPr="006D0FDE">
        <w:rPr>
          <w:rFonts w:ascii="Arial" w:hAnsi="Arial" w:cs="Arial"/>
          <w:sz w:val="20"/>
          <w:szCs w:val="20"/>
        </w:rPr>
        <w:t xml:space="preserve">which enables small cell manufacturers to adopt a multi-vendor silicon strategy. Further, the Small Cell Forum, in co-operation with ETSI and NGMN alliance have been working together since 2010 to conduct multi-vendor Plugfests to accelerate the alignment of small cell network technologies </w:t>
      </w:r>
      <w:r w:rsidR="001A7C5A" w:rsidRPr="006D0FDE">
        <w:rPr>
          <w:rFonts w:ascii="Arial" w:hAnsi="Arial" w:cs="Arial"/>
          <w:sz w:val="20"/>
          <w:szCs w:val="20"/>
        </w:rPr>
        <w:t>(</w:t>
      </w:r>
      <w:hyperlink r:id="rId14" w:history="1">
        <w:r w:rsidRPr="006D0FDE">
          <w:rPr>
            <w:rStyle w:val="Hyperlink"/>
            <w:rFonts w:ascii="Arial" w:hAnsi="Arial" w:cs="Arial"/>
            <w:sz w:val="20"/>
            <w:szCs w:val="20"/>
          </w:rPr>
          <w:t>http://scf.io/documents/085</w:t>
        </w:r>
      </w:hyperlink>
      <w:r w:rsidR="001A7C5A" w:rsidRPr="006D0FDE">
        <w:rPr>
          <w:rFonts w:ascii="Arial" w:hAnsi="Arial" w:cs="Arial"/>
          <w:sz w:val="20"/>
          <w:szCs w:val="20"/>
        </w:rPr>
        <w:t>)</w:t>
      </w:r>
      <w:r w:rsidRPr="006D0FDE">
        <w:rPr>
          <w:rFonts w:ascii="Arial" w:hAnsi="Arial" w:cs="Arial"/>
          <w:sz w:val="20"/>
          <w:szCs w:val="20"/>
        </w:rPr>
        <w:t xml:space="preserve">. </w:t>
      </w:r>
    </w:p>
    <w:p w14:paraId="0E64663D" w14:textId="77777777" w:rsidR="00760AF4" w:rsidRDefault="00760AF4" w:rsidP="00760AF4">
      <w:pPr>
        <w:rPr>
          <w:rFonts w:ascii="Arial" w:hAnsi="Arial" w:cs="Arial"/>
          <w:sz w:val="20"/>
          <w:szCs w:val="20"/>
        </w:rPr>
      </w:pPr>
      <w:r w:rsidRPr="006D0FDE">
        <w:rPr>
          <w:rFonts w:ascii="Arial" w:hAnsi="Arial" w:cs="Arial"/>
          <w:sz w:val="20"/>
          <w:szCs w:val="20"/>
        </w:rPr>
        <w:t>These two proof points highlight that multi-vendor virtualized small cells based on an agreed decomposition is an achievable goal that the industry can aspire towards.</w:t>
      </w:r>
    </w:p>
    <w:p w14:paraId="71684B3C" w14:textId="77777777" w:rsidR="003F4558" w:rsidRPr="006D0FDE" w:rsidRDefault="003F4558" w:rsidP="00760AF4">
      <w:pPr>
        <w:rPr>
          <w:rFonts w:ascii="Arial" w:hAnsi="Arial" w:cs="Arial"/>
          <w:sz w:val="20"/>
          <w:szCs w:val="20"/>
        </w:rPr>
      </w:pPr>
    </w:p>
    <w:p w14:paraId="6956D32D" w14:textId="62567ABE" w:rsidR="00760AF4" w:rsidRPr="006D0FDE" w:rsidRDefault="00760AF4" w:rsidP="00760AF4">
      <w:pPr>
        <w:rPr>
          <w:rFonts w:ascii="Arial" w:hAnsi="Arial" w:cs="Arial"/>
          <w:b/>
          <w:sz w:val="20"/>
          <w:szCs w:val="20"/>
        </w:rPr>
      </w:pPr>
      <w:r w:rsidRPr="006D0FDE">
        <w:rPr>
          <w:rFonts w:ascii="Arial" w:hAnsi="Arial" w:cs="Arial"/>
          <w:b/>
          <w:sz w:val="20"/>
          <w:szCs w:val="20"/>
        </w:rPr>
        <w:t xml:space="preserve">3. </w:t>
      </w:r>
      <w:r w:rsidR="00F32165" w:rsidRPr="006D0FDE">
        <w:rPr>
          <w:rFonts w:ascii="Arial" w:hAnsi="Arial" w:cs="Arial"/>
          <w:b/>
          <w:sz w:val="20"/>
          <w:szCs w:val="20"/>
        </w:rPr>
        <w:t xml:space="preserve">Interface Definition to support </w:t>
      </w:r>
      <w:r w:rsidRPr="006D0FDE">
        <w:rPr>
          <w:rFonts w:ascii="Arial" w:hAnsi="Arial" w:cs="Arial"/>
          <w:b/>
          <w:sz w:val="20"/>
          <w:szCs w:val="20"/>
        </w:rPr>
        <w:t>Small Cell Virtualization</w:t>
      </w:r>
    </w:p>
    <w:p w14:paraId="28D01959" w14:textId="77777777" w:rsidR="003D12A3" w:rsidRPr="006D0FDE" w:rsidRDefault="00F32165" w:rsidP="00154B48">
      <w:pPr>
        <w:rPr>
          <w:rFonts w:ascii="Arial" w:hAnsi="Arial" w:cs="Arial"/>
          <w:sz w:val="20"/>
          <w:szCs w:val="20"/>
        </w:rPr>
      </w:pPr>
      <w:r w:rsidRPr="006D0FDE">
        <w:rPr>
          <w:rFonts w:ascii="Arial" w:hAnsi="Arial" w:cs="Arial"/>
          <w:sz w:val="20"/>
          <w:szCs w:val="20"/>
        </w:rPr>
        <w:t xml:space="preserve">As the initial study identified a clear opportunity to </w:t>
      </w:r>
      <w:r w:rsidR="002D6F28" w:rsidRPr="006D0FDE">
        <w:rPr>
          <w:rFonts w:ascii="Arial" w:hAnsi="Arial" w:cs="Arial"/>
          <w:sz w:val="20"/>
          <w:szCs w:val="20"/>
        </w:rPr>
        <w:t xml:space="preserve">support an accelerated industry transition to virtualized small cells, the Board of the SCF agreed to initiate a work program to define an interface to support Small Cell Virtualization. </w:t>
      </w:r>
    </w:p>
    <w:p w14:paraId="306B2F83" w14:textId="77777777" w:rsidR="003F4558" w:rsidRDefault="002D6F28" w:rsidP="00154B48">
      <w:pPr>
        <w:rPr>
          <w:rFonts w:ascii="Arial" w:hAnsi="Arial" w:cs="Arial"/>
          <w:sz w:val="20"/>
          <w:szCs w:val="20"/>
        </w:rPr>
      </w:pPr>
      <w:r w:rsidRPr="006D0FDE">
        <w:rPr>
          <w:rFonts w:ascii="Arial" w:hAnsi="Arial" w:cs="Arial"/>
          <w:sz w:val="20"/>
          <w:szCs w:val="20"/>
        </w:rPr>
        <w:t xml:space="preserve">Specifically, it was agreed </w:t>
      </w:r>
      <w:r w:rsidR="003D12A3" w:rsidRPr="006D0FDE">
        <w:rPr>
          <w:rFonts w:ascii="Arial" w:hAnsi="Arial" w:cs="Arial"/>
          <w:sz w:val="20"/>
          <w:szCs w:val="20"/>
        </w:rPr>
        <w:t xml:space="preserve">to move forward with the definition of a </w:t>
      </w:r>
      <w:r w:rsidR="00272429" w:rsidRPr="006D0FDE">
        <w:rPr>
          <w:rFonts w:ascii="Arial" w:hAnsi="Arial" w:cs="Arial"/>
          <w:sz w:val="20"/>
          <w:szCs w:val="20"/>
        </w:rPr>
        <w:t xml:space="preserve">transportable interface based on a </w:t>
      </w:r>
      <w:r w:rsidR="003D12A3" w:rsidRPr="006D0FDE">
        <w:rPr>
          <w:rFonts w:ascii="Arial" w:hAnsi="Arial" w:cs="Arial"/>
          <w:sz w:val="20"/>
          <w:szCs w:val="20"/>
        </w:rPr>
        <w:t>MAC/PHY decomposition</w:t>
      </w:r>
      <w:r w:rsidR="005D362E" w:rsidRPr="006D0FDE">
        <w:rPr>
          <w:rFonts w:ascii="Arial" w:hAnsi="Arial" w:cs="Arial"/>
          <w:sz w:val="20"/>
          <w:szCs w:val="20"/>
        </w:rPr>
        <w:t>. In particular</w:t>
      </w:r>
      <w:r w:rsidR="003D12A3" w:rsidRPr="006D0FDE">
        <w:rPr>
          <w:rFonts w:ascii="Arial" w:hAnsi="Arial" w:cs="Arial"/>
          <w:sz w:val="20"/>
          <w:szCs w:val="20"/>
        </w:rPr>
        <w:t xml:space="preserve">, </w:t>
      </w:r>
      <w:r w:rsidR="003F4558">
        <w:rPr>
          <w:rFonts w:ascii="Arial" w:hAnsi="Arial" w:cs="Arial"/>
          <w:sz w:val="20"/>
          <w:szCs w:val="20"/>
        </w:rPr>
        <w:t xml:space="preserve">when coupled with HARQ interleaving, </w:t>
      </w:r>
      <w:r w:rsidRPr="006D0FDE">
        <w:rPr>
          <w:rFonts w:ascii="Arial" w:hAnsi="Arial" w:cs="Arial"/>
          <w:sz w:val="20"/>
          <w:szCs w:val="20"/>
        </w:rPr>
        <w:t xml:space="preserve">the MAC/PHY approach </w:t>
      </w:r>
      <w:r w:rsidR="003D12A3" w:rsidRPr="006D0FDE">
        <w:rPr>
          <w:rFonts w:ascii="Arial" w:hAnsi="Arial" w:cs="Arial"/>
          <w:sz w:val="20"/>
          <w:szCs w:val="20"/>
        </w:rPr>
        <w:t xml:space="preserve">could be supported over the </w:t>
      </w:r>
      <w:r w:rsidRPr="006D0FDE">
        <w:rPr>
          <w:rFonts w:ascii="Arial" w:hAnsi="Arial" w:cs="Arial"/>
          <w:sz w:val="20"/>
          <w:szCs w:val="20"/>
        </w:rPr>
        <w:t>packet switched backhaul service conventionally used to</w:t>
      </w:r>
      <w:r w:rsidR="005D362E" w:rsidRPr="006D0FDE">
        <w:rPr>
          <w:rFonts w:ascii="Arial" w:hAnsi="Arial" w:cs="Arial"/>
          <w:sz w:val="20"/>
          <w:szCs w:val="20"/>
        </w:rPr>
        <w:t xml:space="preserve"> support small cell deployment. Additionally, a virtualization approach based on a MAC/PHY decomposition aligned</w:t>
      </w:r>
      <w:r w:rsidR="003D12A3" w:rsidRPr="006D0FDE">
        <w:rPr>
          <w:rFonts w:ascii="Arial" w:hAnsi="Arial" w:cs="Arial"/>
          <w:sz w:val="20"/>
          <w:szCs w:val="20"/>
        </w:rPr>
        <w:t xml:space="preserve"> with the current small cell multi-vendor ecosystem which was based on a </w:t>
      </w:r>
      <w:r w:rsidRPr="006D0FDE">
        <w:rPr>
          <w:rFonts w:ascii="Arial" w:hAnsi="Arial" w:cs="Arial"/>
          <w:sz w:val="20"/>
          <w:szCs w:val="20"/>
        </w:rPr>
        <w:t>MAC/PHY platform decomposition based on the Forum’s Functional Application Platform Interface (FAPI)</w:t>
      </w:r>
      <w:r w:rsidR="005D362E" w:rsidRPr="006D0FDE">
        <w:rPr>
          <w:rFonts w:ascii="Arial" w:hAnsi="Arial" w:cs="Arial"/>
          <w:sz w:val="20"/>
          <w:szCs w:val="20"/>
        </w:rPr>
        <w:t xml:space="preserve">. </w:t>
      </w:r>
    </w:p>
    <w:p w14:paraId="47966DB1" w14:textId="1B0A8E5B" w:rsidR="00760AF4" w:rsidRPr="006D0FDE" w:rsidRDefault="00BE3F42" w:rsidP="00154B48">
      <w:pPr>
        <w:rPr>
          <w:rFonts w:ascii="Arial" w:hAnsi="Arial" w:cs="Arial"/>
          <w:sz w:val="20"/>
          <w:szCs w:val="20"/>
        </w:rPr>
      </w:pPr>
      <w:r w:rsidRPr="006D0FDE">
        <w:rPr>
          <w:rFonts w:ascii="Arial" w:hAnsi="Arial" w:cs="Arial"/>
          <w:sz w:val="20"/>
          <w:szCs w:val="20"/>
        </w:rPr>
        <w:t xml:space="preserve">As this definition essentially enabled the FAPI platform interface to be used over a packet switched network, the project was referred to as Networked FAPI, or “nFAPI”. </w:t>
      </w:r>
      <w:r w:rsidR="0097078B" w:rsidRPr="006D0FDE">
        <w:rPr>
          <w:rFonts w:ascii="Arial" w:hAnsi="Arial" w:cs="Arial"/>
          <w:sz w:val="20"/>
          <w:szCs w:val="20"/>
        </w:rPr>
        <w:t>F</w:t>
      </w:r>
      <w:r w:rsidRPr="006D0FDE">
        <w:rPr>
          <w:rFonts w:ascii="Arial" w:hAnsi="Arial" w:cs="Arial"/>
          <w:sz w:val="20"/>
          <w:szCs w:val="20"/>
        </w:rPr>
        <w:t xml:space="preserve">igure </w:t>
      </w:r>
      <w:r w:rsidR="0097078B" w:rsidRPr="006D0FDE">
        <w:rPr>
          <w:rFonts w:ascii="Arial" w:hAnsi="Arial" w:cs="Arial"/>
          <w:sz w:val="20"/>
          <w:szCs w:val="20"/>
        </w:rPr>
        <w:t xml:space="preserve">1 </w:t>
      </w:r>
      <w:r w:rsidRPr="006D0FDE">
        <w:rPr>
          <w:rFonts w:ascii="Arial" w:hAnsi="Arial" w:cs="Arial"/>
          <w:sz w:val="20"/>
          <w:szCs w:val="20"/>
        </w:rPr>
        <w:t>below illustrates the evolution from the original FAPI platform interface to the nFAPI defined virtualized small cell.</w:t>
      </w:r>
    </w:p>
    <w:p w14:paraId="734992A9" w14:textId="77AA0E5D" w:rsidR="005D362E" w:rsidRPr="006D0FDE" w:rsidRDefault="00BE3F42" w:rsidP="00154B48">
      <w:pPr>
        <w:rPr>
          <w:rFonts w:ascii="Arial" w:hAnsi="Arial" w:cs="Arial"/>
          <w:sz w:val="20"/>
          <w:szCs w:val="20"/>
        </w:rPr>
      </w:pPr>
      <w:r w:rsidRPr="006D0FDE">
        <w:rPr>
          <w:rFonts w:ascii="Arial" w:hAnsi="Arial" w:cs="Arial"/>
          <w:noProof/>
          <w:sz w:val="20"/>
          <w:szCs w:val="20"/>
        </w:rPr>
        <w:drawing>
          <wp:anchor distT="0" distB="0" distL="114300" distR="114300" simplePos="0" relativeHeight="251659264" behindDoc="0" locked="0" layoutInCell="1" allowOverlap="1" wp14:anchorId="2FD5FD74" wp14:editId="51F60CF4">
            <wp:simplePos x="0" y="0"/>
            <wp:positionH relativeFrom="column">
              <wp:posOffset>494030</wp:posOffset>
            </wp:positionH>
            <wp:positionV relativeFrom="paragraph">
              <wp:posOffset>90170</wp:posOffset>
            </wp:positionV>
            <wp:extent cx="3823970" cy="2501900"/>
            <wp:effectExtent l="0" t="0" r="11430" b="12700"/>
            <wp:wrapThrough wrapText="bothSides">
              <wp:wrapPolygon edited="0">
                <wp:start x="0" y="0"/>
                <wp:lineTo x="0" y="21490"/>
                <wp:lineTo x="21521" y="21490"/>
                <wp:lineTo x="21521" y="0"/>
                <wp:lineTo x="0" y="0"/>
              </wp:wrapPolygon>
            </wp:wrapThrough>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23970" cy="2501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302E27" w14:textId="078AECC6" w:rsidR="00272429" w:rsidRPr="006D0FDE" w:rsidRDefault="00272429" w:rsidP="00154B48">
      <w:pPr>
        <w:rPr>
          <w:rFonts w:ascii="Arial" w:hAnsi="Arial" w:cs="Arial"/>
          <w:sz w:val="20"/>
          <w:szCs w:val="20"/>
        </w:rPr>
      </w:pPr>
    </w:p>
    <w:p w14:paraId="066780BD" w14:textId="67A1364F" w:rsidR="00272429" w:rsidRPr="006D0FDE" w:rsidRDefault="00272429" w:rsidP="00154B48">
      <w:pPr>
        <w:rPr>
          <w:rFonts w:ascii="Arial" w:hAnsi="Arial" w:cs="Arial"/>
          <w:sz w:val="20"/>
          <w:szCs w:val="20"/>
        </w:rPr>
      </w:pPr>
    </w:p>
    <w:p w14:paraId="4BC27BB8" w14:textId="77777777" w:rsidR="00272429" w:rsidRPr="006D0FDE" w:rsidRDefault="00272429" w:rsidP="00154B48">
      <w:pPr>
        <w:rPr>
          <w:rFonts w:ascii="Arial" w:hAnsi="Arial" w:cs="Arial"/>
          <w:sz w:val="20"/>
          <w:szCs w:val="20"/>
        </w:rPr>
      </w:pPr>
    </w:p>
    <w:p w14:paraId="7F11305C" w14:textId="77777777" w:rsidR="00272429" w:rsidRPr="006D0FDE" w:rsidRDefault="00272429" w:rsidP="00154B48">
      <w:pPr>
        <w:rPr>
          <w:rFonts w:ascii="Arial" w:hAnsi="Arial" w:cs="Arial"/>
          <w:sz w:val="20"/>
          <w:szCs w:val="20"/>
        </w:rPr>
      </w:pPr>
    </w:p>
    <w:p w14:paraId="5179368D" w14:textId="77777777" w:rsidR="00272429" w:rsidRPr="006D0FDE" w:rsidRDefault="00272429" w:rsidP="00154B48">
      <w:pPr>
        <w:rPr>
          <w:rFonts w:ascii="Arial" w:hAnsi="Arial" w:cs="Arial"/>
          <w:sz w:val="20"/>
          <w:szCs w:val="20"/>
        </w:rPr>
      </w:pPr>
    </w:p>
    <w:p w14:paraId="322EA640" w14:textId="77777777" w:rsidR="00272429" w:rsidRPr="006D0FDE" w:rsidRDefault="00272429" w:rsidP="00154B48">
      <w:pPr>
        <w:rPr>
          <w:rFonts w:ascii="Arial" w:hAnsi="Arial" w:cs="Arial"/>
          <w:sz w:val="20"/>
          <w:szCs w:val="20"/>
        </w:rPr>
      </w:pPr>
    </w:p>
    <w:p w14:paraId="42ACB5B9" w14:textId="08BA27C1" w:rsidR="00272429" w:rsidRPr="006D0FDE" w:rsidRDefault="005D362E" w:rsidP="005D362E">
      <w:pPr>
        <w:tabs>
          <w:tab w:val="left" w:pos="2893"/>
        </w:tabs>
        <w:rPr>
          <w:rFonts w:ascii="Arial" w:hAnsi="Arial" w:cs="Arial"/>
          <w:sz w:val="20"/>
          <w:szCs w:val="20"/>
        </w:rPr>
      </w:pPr>
      <w:r w:rsidRPr="006D0FDE">
        <w:rPr>
          <w:rFonts w:ascii="Arial" w:hAnsi="Arial" w:cs="Arial"/>
          <w:sz w:val="20"/>
          <w:szCs w:val="20"/>
        </w:rPr>
        <w:tab/>
      </w:r>
    </w:p>
    <w:p w14:paraId="76C45731" w14:textId="09512EB6" w:rsidR="00272429" w:rsidRPr="006D0FDE" w:rsidRDefault="00272429" w:rsidP="00154B48">
      <w:pPr>
        <w:rPr>
          <w:rFonts w:ascii="Arial" w:hAnsi="Arial" w:cs="Arial"/>
          <w:sz w:val="20"/>
          <w:szCs w:val="20"/>
        </w:rPr>
      </w:pPr>
    </w:p>
    <w:p w14:paraId="605BE2A4" w14:textId="77777777" w:rsidR="00BE3F42" w:rsidRPr="006D0FDE" w:rsidRDefault="00BE3F42" w:rsidP="00154B48">
      <w:pPr>
        <w:rPr>
          <w:rFonts w:ascii="Arial" w:hAnsi="Arial" w:cs="Arial"/>
          <w:sz w:val="20"/>
          <w:szCs w:val="20"/>
        </w:rPr>
      </w:pPr>
    </w:p>
    <w:p w14:paraId="401291C2" w14:textId="77777777" w:rsidR="00BE3F42" w:rsidRPr="006D0FDE" w:rsidRDefault="00BE3F42" w:rsidP="00154B48">
      <w:pPr>
        <w:rPr>
          <w:rFonts w:ascii="Arial" w:hAnsi="Arial" w:cs="Arial"/>
          <w:sz w:val="20"/>
          <w:szCs w:val="20"/>
        </w:rPr>
      </w:pPr>
    </w:p>
    <w:p w14:paraId="236E93B3" w14:textId="5698BBB2" w:rsidR="00BE3F42" w:rsidRPr="006D0FDE" w:rsidRDefault="00BE3F42" w:rsidP="00BE3F42">
      <w:pPr>
        <w:pStyle w:val="Caption"/>
        <w:rPr>
          <w:rFonts w:ascii="Arial" w:hAnsi="Arial" w:cs="Arial"/>
          <w:sz w:val="20"/>
          <w:szCs w:val="20"/>
        </w:rPr>
      </w:pPr>
      <w:r w:rsidRPr="006D0FDE">
        <w:rPr>
          <w:rFonts w:ascii="Arial" w:hAnsi="Arial" w:cs="Arial"/>
          <w:sz w:val="20"/>
          <w:szCs w:val="20"/>
        </w:rPr>
        <w:t xml:space="preserve">Figure </w:t>
      </w:r>
      <w:r w:rsidRPr="006D0FDE">
        <w:rPr>
          <w:rFonts w:ascii="Arial" w:hAnsi="Arial" w:cs="Arial"/>
          <w:sz w:val="20"/>
          <w:szCs w:val="20"/>
        </w:rPr>
        <w:fldChar w:fldCharType="begin"/>
      </w:r>
      <w:r w:rsidRPr="006D0FDE">
        <w:rPr>
          <w:rFonts w:ascii="Arial" w:hAnsi="Arial" w:cs="Arial"/>
          <w:sz w:val="20"/>
          <w:szCs w:val="20"/>
        </w:rPr>
        <w:instrText xml:space="preserve"> SEQ Figure \* ARABIC </w:instrText>
      </w:r>
      <w:r w:rsidRPr="006D0FDE">
        <w:rPr>
          <w:rFonts w:ascii="Arial" w:hAnsi="Arial" w:cs="Arial"/>
          <w:sz w:val="20"/>
          <w:szCs w:val="20"/>
        </w:rPr>
        <w:fldChar w:fldCharType="separate"/>
      </w:r>
      <w:r w:rsidR="0097078B" w:rsidRPr="006D0FDE">
        <w:rPr>
          <w:rFonts w:ascii="Arial" w:hAnsi="Arial" w:cs="Arial"/>
          <w:noProof/>
          <w:sz w:val="20"/>
          <w:szCs w:val="20"/>
        </w:rPr>
        <w:t>1</w:t>
      </w:r>
      <w:r w:rsidRPr="006D0FDE">
        <w:rPr>
          <w:rFonts w:ascii="Arial" w:hAnsi="Arial" w:cs="Arial"/>
          <w:sz w:val="20"/>
          <w:szCs w:val="20"/>
        </w:rPr>
        <w:fldChar w:fldCharType="end"/>
      </w:r>
      <w:r w:rsidRPr="006D0FDE">
        <w:rPr>
          <w:rFonts w:ascii="Arial" w:hAnsi="Arial" w:cs="Arial"/>
          <w:sz w:val="20"/>
          <w:szCs w:val="20"/>
        </w:rPr>
        <w:t>: FAPI vs nFAPI architecture</w:t>
      </w:r>
    </w:p>
    <w:p w14:paraId="78A9B4AB" w14:textId="68B886CE" w:rsidR="00BE3F42" w:rsidRPr="006D0FDE" w:rsidRDefault="00BE3F42" w:rsidP="00154B48">
      <w:pPr>
        <w:rPr>
          <w:rFonts w:ascii="Arial" w:hAnsi="Arial" w:cs="Arial"/>
          <w:sz w:val="20"/>
          <w:szCs w:val="20"/>
        </w:rPr>
      </w:pPr>
      <w:r w:rsidRPr="006D0FDE">
        <w:rPr>
          <w:rFonts w:ascii="Arial" w:hAnsi="Arial" w:cs="Arial"/>
          <w:sz w:val="20"/>
          <w:szCs w:val="20"/>
        </w:rPr>
        <w:t>Most recently, the SCF has published the nFAPI interface definition as</w:t>
      </w:r>
      <w:r w:rsidR="001A7C5A" w:rsidRPr="006D0FDE">
        <w:rPr>
          <w:rFonts w:ascii="Arial" w:hAnsi="Arial" w:cs="Arial"/>
          <w:sz w:val="20"/>
          <w:szCs w:val="20"/>
        </w:rPr>
        <w:t xml:space="preserve"> part of its Release 7 “HetNet”</w:t>
      </w:r>
      <w:r w:rsidR="0097078B" w:rsidRPr="006D0FDE">
        <w:rPr>
          <w:rFonts w:ascii="Arial" w:hAnsi="Arial" w:cs="Arial"/>
          <w:sz w:val="20"/>
          <w:szCs w:val="20"/>
        </w:rPr>
        <w:t xml:space="preserve"> </w:t>
      </w:r>
      <w:r w:rsidR="004246F6">
        <w:rPr>
          <w:rFonts w:ascii="Arial" w:hAnsi="Arial" w:cs="Arial"/>
          <w:sz w:val="20"/>
          <w:szCs w:val="20"/>
        </w:rPr>
        <w:t xml:space="preserve">publications </w:t>
      </w:r>
      <w:r w:rsidR="0097078B" w:rsidRPr="006D0FDE">
        <w:rPr>
          <w:rFonts w:ascii="Arial" w:hAnsi="Arial" w:cs="Arial"/>
          <w:sz w:val="20"/>
          <w:szCs w:val="20"/>
        </w:rPr>
        <w:t>(</w:t>
      </w:r>
      <w:hyperlink r:id="rId16" w:history="1">
        <w:r w:rsidR="0097078B" w:rsidRPr="006D0FDE">
          <w:rPr>
            <w:rStyle w:val="Hyperlink"/>
            <w:rFonts w:ascii="Arial" w:hAnsi="Arial" w:cs="Arial"/>
            <w:sz w:val="20"/>
            <w:szCs w:val="20"/>
          </w:rPr>
          <w:t>http://scf.io/documents/082</w:t>
        </w:r>
      </w:hyperlink>
      <w:r w:rsidR="0097078B" w:rsidRPr="006D0FDE">
        <w:rPr>
          <w:rFonts w:ascii="Arial" w:hAnsi="Arial" w:cs="Arial"/>
          <w:sz w:val="20"/>
          <w:szCs w:val="20"/>
        </w:rPr>
        <w:t>). Specifically, the VNF/PNF split is supported over 8 separate interfaces, labeled</w:t>
      </w:r>
      <w:r w:rsidR="00D33021" w:rsidRPr="006D0FDE">
        <w:rPr>
          <w:rFonts w:ascii="Arial" w:hAnsi="Arial" w:cs="Arial"/>
          <w:sz w:val="20"/>
          <w:szCs w:val="20"/>
        </w:rPr>
        <w:t xml:space="preserve"> P2 through to P9 </w:t>
      </w:r>
      <w:r w:rsidR="004246F6">
        <w:rPr>
          <w:rFonts w:ascii="Arial" w:hAnsi="Arial" w:cs="Arial"/>
          <w:sz w:val="20"/>
          <w:szCs w:val="20"/>
        </w:rPr>
        <w:t>,</w:t>
      </w:r>
      <w:r w:rsidR="00D33021" w:rsidRPr="006D0FDE">
        <w:rPr>
          <w:rFonts w:ascii="Arial" w:hAnsi="Arial" w:cs="Arial"/>
          <w:sz w:val="20"/>
          <w:szCs w:val="20"/>
        </w:rPr>
        <w:t>as illustrated in</w:t>
      </w:r>
      <w:r w:rsidR="0097078B" w:rsidRPr="006D0FDE">
        <w:rPr>
          <w:rFonts w:ascii="Arial" w:hAnsi="Arial" w:cs="Arial"/>
          <w:sz w:val="20"/>
          <w:szCs w:val="20"/>
        </w:rPr>
        <w:t xml:space="preserve"> </w:t>
      </w:r>
      <w:r w:rsidR="0097078B" w:rsidRPr="006D0FDE">
        <w:rPr>
          <w:rFonts w:ascii="Arial" w:hAnsi="Arial" w:cs="Arial"/>
          <w:sz w:val="20"/>
          <w:szCs w:val="20"/>
        </w:rPr>
        <w:lastRenderedPageBreak/>
        <w:t xml:space="preserve">Figure 2 below. SCF082 then includes details of </w:t>
      </w:r>
      <w:r w:rsidR="006B77D8" w:rsidRPr="006D0FDE">
        <w:rPr>
          <w:rFonts w:ascii="Arial" w:hAnsi="Arial" w:cs="Arial"/>
          <w:sz w:val="20"/>
          <w:szCs w:val="20"/>
        </w:rPr>
        <w:t xml:space="preserve">Small Cell Forum </w:t>
      </w:r>
      <w:r w:rsidR="0097078B" w:rsidRPr="006D0FDE">
        <w:rPr>
          <w:rFonts w:ascii="Arial" w:hAnsi="Arial" w:cs="Arial"/>
          <w:sz w:val="20"/>
          <w:szCs w:val="20"/>
        </w:rPr>
        <w:t xml:space="preserve">nFAPI definition for the supporting the P4, P5 and P7 </w:t>
      </w:r>
      <w:r w:rsidR="006B77D8" w:rsidRPr="006D0FDE">
        <w:rPr>
          <w:rFonts w:ascii="Arial" w:hAnsi="Arial" w:cs="Arial"/>
          <w:sz w:val="20"/>
          <w:szCs w:val="20"/>
        </w:rPr>
        <w:t>interfaces.</w:t>
      </w:r>
    </w:p>
    <w:p w14:paraId="3B07B621" w14:textId="77777777" w:rsidR="0097078B" w:rsidRPr="006D0FDE" w:rsidRDefault="0097078B" w:rsidP="00154B48">
      <w:pPr>
        <w:rPr>
          <w:rFonts w:ascii="Arial" w:hAnsi="Arial" w:cs="Arial"/>
          <w:sz w:val="20"/>
          <w:szCs w:val="20"/>
        </w:rPr>
      </w:pPr>
    </w:p>
    <w:p w14:paraId="3F8BB313" w14:textId="3569A317" w:rsidR="0097078B" w:rsidRPr="006D0FDE" w:rsidRDefault="0097078B" w:rsidP="00154B48">
      <w:pPr>
        <w:rPr>
          <w:rFonts w:ascii="Arial" w:hAnsi="Arial" w:cs="Arial"/>
          <w:sz w:val="20"/>
          <w:szCs w:val="20"/>
        </w:rPr>
      </w:pPr>
      <w:r w:rsidRPr="006D0FDE">
        <w:rPr>
          <w:rFonts w:ascii="Arial" w:hAnsi="Arial" w:cs="Arial"/>
          <w:noProof/>
          <w:sz w:val="20"/>
          <w:szCs w:val="20"/>
        </w:rPr>
        <w:drawing>
          <wp:anchor distT="0" distB="0" distL="114300" distR="114300" simplePos="0" relativeHeight="251661312" behindDoc="0" locked="0" layoutInCell="1" allowOverlap="1" wp14:anchorId="30A26BD1" wp14:editId="620F0F2F">
            <wp:simplePos x="0" y="0"/>
            <wp:positionH relativeFrom="column">
              <wp:posOffset>0</wp:posOffset>
            </wp:positionH>
            <wp:positionV relativeFrom="paragraph">
              <wp:posOffset>0</wp:posOffset>
            </wp:positionV>
            <wp:extent cx="4954905" cy="2512060"/>
            <wp:effectExtent l="0" t="0" r="0" b="2540"/>
            <wp:wrapThrough wrapText="bothSides">
              <wp:wrapPolygon edited="0">
                <wp:start x="0" y="0"/>
                <wp:lineTo x="0" y="21403"/>
                <wp:lineTo x="21481" y="21403"/>
                <wp:lineTo x="21481" y="0"/>
                <wp:lineTo x="0" y="0"/>
              </wp:wrapPolygon>
            </wp:wrapThrough>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54905" cy="2512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61C940" w14:textId="77777777" w:rsidR="0097078B" w:rsidRPr="006D0FDE" w:rsidRDefault="0097078B" w:rsidP="0097078B">
      <w:pPr>
        <w:pStyle w:val="Caption"/>
        <w:rPr>
          <w:rFonts w:ascii="Arial" w:hAnsi="Arial" w:cs="Arial"/>
          <w:sz w:val="20"/>
          <w:szCs w:val="20"/>
        </w:rPr>
      </w:pPr>
      <w:r w:rsidRPr="006D0FDE">
        <w:rPr>
          <w:rFonts w:ascii="Arial" w:hAnsi="Arial" w:cs="Arial"/>
          <w:sz w:val="20"/>
          <w:szCs w:val="20"/>
        </w:rPr>
        <w:t xml:space="preserve">Figure </w:t>
      </w:r>
      <w:r w:rsidRPr="006D0FDE">
        <w:rPr>
          <w:rFonts w:ascii="Arial" w:hAnsi="Arial" w:cs="Arial"/>
          <w:sz w:val="20"/>
          <w:szCs w:val="20"/>
        </w:rPr>
        <w:fldChar w:fldCharType="begin"/>
      </w:r>
      <w:r w:rsidRPr="006D0FDE">
        <w:rPr>
          <w:rFonts w:ascii="Arial" w:hAnsi="Arial" w:cs="Arial"/>
          <w:sz w:val="20"/>
          <w:szCs w:val="20"/>
        </w:rPr>
        <w:instrText xml:space="preserve"> SEQ Figure \* ARABIC </w:instrText>
      </w:r>
      <w:r w:rsidRPr="006D0FDE">
        <w:rPr>
          <w:rFonts w:ascii="Arial" w:hAnsi="Arial" w:cs="Arial"/>
          <w:sz w:val="20"/>
          <w:szCs w:val="20"/>
        </w:rPr>
        <w:fldChar w:fldCharType="separate"/>
      </w:r>
      <w:r w:rsidRPr="006D0FDE">
        <w:rPr>
          <w:rFonts w:ascii="Arial" w:hAnsi="Arial" w:cs="Arial"/>
          <w:noProof/>
          <w:sz w:val="20"/>
          <w:szCs w:val="20"/>
        </w:rPr>
        <w:t>2</w:t>
      </w:r>
      <w:r w:rsidRPr="006D0FDE">
        <w:rPr>
          <w:rFonts w:ascii="Arial" w:hAnsi="Arial" w:cs="Arial"/>
          <w:sz w:val="20"/>
          <w:szCs w:val="20"/>
        </w:rPr>
        <w:fldChar w:fldCharType="end"/>
      </w:r>
      <w:r w:rsidRPr="006D0FDE">
        <w:rPr>
          <w:rFonts w:ascii="Arial" w:hAnsi="Arial" w:cs="Arial"/>
          <w:sz w:val="20"/>
          <w:szCs w:val="20"/>
        </w:rPr>
        <w:t>: nFAPI Interfaces</w:t>
      </w:r>
    </w:p>
    <w:p w14:paraId="5B7ED8D7" w14:textId="65EE2398" w:rsidR="00781444" w:rsidRDefault="006B77D8" w:rsidP="00154B48">
      <w:pPr>
        <w:rPr>
          <w:rFonts w:ascii="Arial" w:hAnsi="Arial" w:cs="Arial"/>
          <w:sz w:val="20"/>
          <w:szCs w:val="20"/>
        </w:rPr>
      </w:pPr>
      <w:r w:rsidRPr="006D0FDE">
        <w:rPr>
          <w:rFonts w:ascii="Arial" w:hAnsi="Arial" w:cs="Arial"/>
          <w:sz w:val="20"/>
          <w:szCs w:val="20"/>
        </w:rPr>
        <w:t xml:space="preserve">Moving forward, the SCF is planning on publishing other material concerning small cell virtualization as part of </w:t>
      </w:r>
      <w:r w:rsidR="00D33021" w:rsidRPr="006D0FDE">
        <w:rPr>
          <w:rFonts w:ascii="Arial" w:hAnsi="Arial" w:cs="Arial"/>
          <w:sz w:val="20"/>
          <w:szCs w:val="20"/>
        </w:rPr>
        <w:t>its</w:t>
      </w:r>
      <w:r w:rsidRPr="006D0FDE">
        <w:rPr>
          <w:rFonts w:ascii="Arial" w:hAnsi="Arial" w:cs="Arial"/>
          <w:sz w:val="20"/>
          <w:szCs w:val="20"/>
        </w:rPr>
        <w:t xml:space="preserve"> Release 8 deliverables,</w:t>
      </w:r>
      <w:r w:rsidR="004246F6">
        <w:rPr>
          <w:rFonts w:ascii="Arial" w:hAnsi="Arial" w:cs="Arial"/>
          <w:sz w:val="20"/>
          <w:szCs w:val="20"/>
        </w:rPr>
        <w:t xml:space="preserve"> targeted for publication in Q4 2016</w:t>
      </w:r>
      <w:r w:rsidR="00781444">
        <w:rPr>
          <w:rFonts w:ascii="Arial" w:hAnsi="Arial" w:cs="Arial"/>
          <w:sz w:val="20"/>
          <w:szCs w:val="20"/>
        </w:rPr>
        <w:t>. This release is planning on address</w:t>
      </w:r>
      <w:r w:rsidRPr="006D0FDE">
        <w:rPr>
          <w:rFonts w:ascii="Arial" w:hAnsi="Arial" w:cs="Arial"/>
          <w:sz w:val="20"/>
          <w:szCs w:val="20"/>
        </w:rPr>
        <w:t>ing</w:t>
      </w:r>
      <w:r w:rsidR="00781444">
        <w:rPr>
          <w:rFonts w:ascii="Arial" w:hAnsi="Arial" w:cs="Arial"/>
          <w:sz w:val="20"/>
          <w:szCs w:val="20"/>
        </w:rPr>
        <w:t>:</w:t>
      </w:r>
    </w:p>
    <w:p w14:paraId="266380B5" w14:textId="390702F8" w:rsidR="00781444" w:rsidRDefault="00781444" w:rsidP="00554BBE">
      <w:pPr>
        <w:pStyle w:val="ListParagraph"/>
        <w:numPr>
          <w:ilvl w:val="0"/>
          <w:numId w:val="24"/>
        </w:numPr>
        <w:rPr>
          <w:rFonts w:ascii="Arial" w:hAnsi="Arial" w:cs="Arial"/>
          <w:sz w:val="20"/>
          <w:szCs w:val="20"/>
        </w:rPr>
      </w:pPr>
      <w:r w:rsidRPr="00554BBE">
        <w:rPr>
          <w:rFonts w:ascii="Arial" w:hAnsi="Arial" w:cs="Arial"/>
          <w:sz w:val="20"/>
          <w:szCs w:val="20"/>
        </w:rPr>
        <w:t>A</w:t>
      </w:r>
      <w:r w:rsidR="006B77D8" w:rsidRPr="00554BBE">
        <w:rPr>
          <w:rFonts w:ascii="Arial" w:hAnsi="Arial" w:cs="Arial"/>
          <w:sz w:val="20"/>
          <w:szCs w:val="20"/>
        </w:rPr>
        <w:t>spects related to Operations and Management of the PNF</w:t>
      </w:r>
      <w:r>
        <w:rPr>
          <w:rFonts w:ascii="Arial" w:hAnsi="Arial" w:cs="Arial"/>
          <w:sz w:val="20"/>
          <w:szCs w:val="20"/>
        </w:rPr>
        <w:t xml:space="preserve"> that look to leverage existing TR-069 based Small Cell management capabilities.</w:t>
      </w:r>
    </w:p>
    <w:p w14:paraId="7EB20B3E" w14:textId="5D09C978" w:rsidR="00781444" w:rsidRDefault="00781444" w:rsidP="00554BBE">
      <w:pPr>
        <w:pStyle w:val="ListParagraph"/>
        <w:numPr>
          <w:ilvl w:val="0"/>
          <w:numId w:val="24"/>
        </w:numPr>
        <w:rPr>
          <w:rFonts w:ascii="Arial" w:hAnsi="Arial" w:cs="Arial"/>
          <w:sz w:val="20"/>
          <w:szCs w:val="20"/>
        </w:rPr>
      </w:pPr>
      <w:r>
        <w:rPr>
          <w:rFonts w:ascii="Arial" w:hAnsi="Arial" w:cs="Arial"/>
          <w:sz w:val="20"/>
          <w:szCs w:val="20"/>
        </w:rPr>
        <w:t xml:space="preserve">MANO and </w:t>
      </w:r>
      <w:r w:rsidR="006B77D8" w:rsidRPr="00554BBE">
        <w:rPr>
          <w:rFonts w:ascii="Arial" w:hAnsi="Arial" w:cs="Arial"/>
          <w:sz w:val="20"/>
          <w:szCs w:val="20"/>
        </w:rPr>
        <w:t xml:space="preserve">NFVI issues associated with accelerating </w:t>
      </w:r>
      <w:r w:rsidR="004246F6" w:rsidRPr="00554BBE">
        <w:rPr>
          <w:rFonts w:ascii="Arial" w:hAnsi="Arial" w:cs="Arial"/>
          <w:sz w:val="20"/>
          <w:szCs w:val="20"/>
        </w:rPr>
        <w:t xml:space="preserve">virtualized RAN </w:t>
      </w:r>
      <w:r w:rsidR="006B77D8" w:rsidRPr="00554BBE">
        <w:rPr>
          <w:rFonts w:ascii="Arial" w:hAnsi="Arial" w:cs="Arial"/>
          <w:sz w:val="20"/>
          <w:szCs w:val="20"/>
        </w:rPr>
        <w:t>workloads</w:t>
      </w:r>
      <w:r>
        <w:rPr>
          <w:rFonts w:ascii="Arial" w:hAnsi="Arial" w:cs="Arial"/>
          <w:sz w:val="20"/>
          <w:szCs w:val="20"/>
        </w:rPr>
        <w:t>.</w:t>
      </w:r>
    </w:p>
    <w:p w14:paraId="5B90A6BE" w14:textId="1AD516A6" w:rsidR="00781444" w:rsidRDefault="00781444" w:rsidP="00554BBE">
      <w:pPr>
        <w:pStyle w:val="ListParagraph"/>
        <w:numPr>
          <w:ilvl w:val="0"/>
          <w:numId w:val="24"/>
        </w:numPr>
        <w:rPr>
          <w:rFonts w:ascii="Arial" w:hAnsi="Arial" w:cs="Arial"/>
          <w:sz w:val="20"/>
          <w:szCs w:val="20"/>
        </w:rPr>
      </w:pPr>
      <w:r>
        <w:rPr>
          <w:rFonts w:ascii="Arial" w:hAnsi="Arial" w:cs="Arial"/>
          <w:sz w:val="20"/>
          <w:szCs w:val="20"/>
        </w:rPr>
        <w:t>N</w:t>
      </w:r>
      <w:r w:rsidR="00F73D06" w:rsidRPr="00554BBE">
        <w:rPr>
          <w:rFonts w:ascii="Arial" w:hAnsi="Arial" w:cs="Arial"/>
          <w:sz w:val="20"/>
          <w:szCs w:val="20"/>
        </w:rPr>
        <w:t>ew opportunities to use small cell virtualization to support multi-operator use cases</w:t>
      </w:r>
      <w:r>
        <w:rPr>
          <w:rFonts w:ascii="Arial" w:hAnsi="Arial" w:cs="Arial"/>
          <w:sz w:val="20"/>
          <w:szCs w:val="20"/>
        </w:rPr>
        <w:t>.</w:t>
      </w:r>
      <w:r w:rsidR="00F73D06" w:rsidRPr="00554BBE">
        <w:rPr>
          <w:rFonts w:ascii="Arial" w:hAnsi="Arial" w:cs="Arial"/>
          <w:sz w:val="20"/>
          <w:szCs w:val="20"/>
        </w:rPr>
        <w:t xml:space="preserve">, </w:t>
      </w:r>
    </w:p>
    <w:p w14:paraId="31E2D0CD" w14:textId="5759A56F" w:rsidR="0097078B" w:rsidRPr="00554BBE" w:rsidRDefault="007C4D0C" w:rsidP="00554BBE">
      <w:pPr>
        <w:pStyle w:val="ListParagraph"/>
        <w:numPr>
          <w:ilvl w:val="0"/>
          <w:numId w:val="24"/>
        </w:numPr>
        <w:rPr>
          <w:rFonts w:ascii="Arial" w:hAnsi="Arial" w:cs="Arial"/>
          <w:sz w:val="20"/>
          <w:szCs w:val="20"/>
        </w:rPr>
      </w:pPr>
      <w:r w:rsidRPr="00554BBE">
        <w:rPr>
          <w:rFonts w:ascii="Arial" w:hAnsi="Arial" w:cs="Arial"/>
          <w:sz w:val="20"/>
          <w:szCs w:val="20"/>
        </w:rPr>
        <w:t xml:space="preserve">nFAPI enhancements to support release 13 capabilities </w:t>
      </w:r>
      <w:r w:rsidR="00940037" w:rsidRPr="00554BBE">
        <w:rPr>
          <w:rFonts w:ascii="Arial" w:hAnsi="Arial" w:cs="Arial"/>
          <w:sz w:val="20"/>
          <w:szCs w:val="20"/>
        </w:rPr>
        <w:t>including where</w:t>
      </w:r>
      <w:r w:rsidRPr="00554BBE">
        <w:rPr>
          <w:rFonts w:ascii="Arial" w:hAnsi="Arial" w:cs="Arial"/>
          <w:sz w:val="20"/>
          <w:szCs w:val="20"/>
        </w:rPr>
        <w:t xml:space="preserve"> Listen Before Talk</w:t>
      </w:r>
      <w:r w:rsidR="00940037" w:rsidRPr="00554BBE">
        <w:rPr>
          <w:rFonts w:ascii="Arial" w:hAnsi="Arial" w:cs="Arial"/>
          <w:sz w:val="20"/>
          <w:szCs w:val="20"/>
        </w:rPr>
        <w:t xml:space="preserve"> functionality is co-located with the </w:t>
      </w:r>
      <w:r w:rsidR="00F73D06" w:rsidRPr="00554BBE">
        <w:rPr>
          <w:rFonts w:ascii="Arial" w:hAnsi="Arial" w:cs="Arial"/>
          <w:sz w:val="20"/>
          <w:szCs w:val="20"/>
        </w:rPr>
        <w:t xml:space="preserve">existing Network Monitor Mode (NMM) functionality in the </w:t>
      </w:r>
      <w:r w:rsidR="00940037" w:rsidRPr="00554BBE">
        <w:rPr>
          <w:rFonts w:ascii="Arial" w:hAnsi="Arial" w:cs="Arial"/>
          <w:sz w:val="20"/>
          <w:szCs w:val="20"/>
        </w:rPr>
        <w:t>PNF</w:t>
      </w:r>
      <w:r w:rsidR="00F73D06" w:rsidRPr="00554BBE">
        <w:rPr>
          <w:rFonts w:ascii="Arial" w:hAnsi="Arial" w:cs="Arial"/>
          <w:sz w:val="20"/>
          <w:szCs w:val="20"/>
        </w:rPr>
        <w:t>.</w:t>
      </w:r>
    </w:p>
    <w:p w14:paraId="284A98E3" w14:textId="77777777" w:rsidR="006B77D8" w:rsidRPr="006D0FDE" w:rsidRDefault="006B77D8" w:rsidP="00154B48">
      <w:pPr>
        <w:rPr>
          <w:rFonts w:ascii="Arial" w:hAnsi="Arial" w:cs="Arial"/>
          <w:sz w:val="20"/>
          <w:szCs w:val="20"/>
        </w:rPr>
      </w:pPr>
    </w:p>
    <w:p w14:paraId="06C0AA1C" w14:textId="7BD28EEE" w:rsidR="006B77D8" w:rsidRPr="006D0FDE" w:rsidRDefault="00781444" w:rsidP="006B77D8">
      <w:pPr>
        <w:rPr>
          <w:rFonts w:ascii="Arial" w:hAnsi="Arial" w:cs="Arial"/>
          <w:b/>
          <w:sz w:val="20"/>
          <w:szCs w:val="20"/>
        </w:rPr>
      </w:pPr>
      <w:r>
        <w:rPr>
          <w:rFonts w:ascii="Arial" w:hAnsi="Arial" w:cs="Arial"/>
          <w:b/>
          <w:sz w:val="20"/>
          <w:szCs w:val="20"/>
        </w:rPr>
        <w:t>4</w:t>
      </w:r>
      <w:r w:rsidR="006B77D8" w:rsidRPr="006D0FDE">
        <w:rPr>
          <w:rFonts w:ascii="Arial" w:hAnsi="Arial" w:cs="Arial"/>
          <w:b/>
          <w:sz w:val="20"/>
          <w:szCs w:val="20"/>
        </w:rPr>
        <w:t>. Request to RAN3</w:t>
      </w:r>
    </w:p>
    <w:p w14:paraId="0CE23FC1" w14:textId="57C23C3E" w:rsidR="006B77D8" w:rsidRDefault="006D0FDE" w:rsidP="006B77D8">
      <w:pPr>
        <w:rPr>
          <w:rFonts w:ascii="Arial" w:hAnsi="Arial" w:cs="Arial"/>
          <w:sz w:val="20"/>
          <w:szCs w:val="20"/>
        </w:rPr>
      </w:pPr>
      <w:r w:rsidRPr="006D0FDE">
        <w:rPr>
          <w:rFonts w:ascii="Arial" w:hAnsi="Arial" w:cs="Arial"/>
          <w:sz w:val="20"/>
          <w:szCs w:val="20"/>
        </w:rPr>
        <w:t xml:space="preserve">SCF asks RAN3 to </w:t>
      </w:r>
      <w:r w:rsidR="003641C2">
        <w:rPr>
          <w:rFonts w:ascii="Arial" w:hAnsi="Arial" w:cs="Arial"/>
          <w:sz w:val="20"/>
          <w:szCs w:val="20"/>
        </w:rPr>
        <w:t xml:space="preserve">kindly </w:t>
      </w:r>
      <w:r w:rsidRPr="006D0FDE">
        <w:rPr>
          <w:rFonts w:ascii="Arial" w:hAnsi="Arial" w:cs="Arial"/>
          <w:sz w:val="20"/>
          <w:szCs w:val="20"/>
        </w:rPr>
        <w:t>consider the above a</w:t>
      </w:r>
      <w:r w:rsidR="00781444">
        <w:rPr>
          <w:rFonts w:ascii="Arial" w:hAnsi="Arial" w:cs="Arial"/>
          <w:sz w:val="20"/>
          <w:szCs w:val="20"/>
        </w:rPr>
        <w:t>s</w:t>
      </w:r>
      <w:r w:rsidRPr="006D0FDE">
        <w:rPr>
          <w:rFonts w:ascii="Arial" w:hAnsi="Arial" w:cs="Arial"/>
          <w:sz w:val="20"/>
          <w:szCs w:val="20"/>
        </w:rPr>
        <w:t xml:space="preserve"> it moves to define the</w:t>
      </w:r>
      <w:r w:rsidR="00507E6F">
        <w:rPr>
          <w:rFonts w:ascii="Arial" w:hAnsi="Arial" w:cs="Arial"/>
          <w:sz w:val="20"/>
          <w:szCs w:val="20"/>
        </w:rPr>
        <w:t xml:space="preserve"> architecture and</w:t>
      </w:r>
      <w:r w:rsidRPr="006D0FDE">
        <w:rPr>
          <w:rFonts w:ascii="Arial" w:hAnsi="Arial" w:cs="Arial"/>
          <w:sz w:val="20"/>
          <w:szCs w:val="20"/>
        </w:rPr>
        <w:t xml:space="preserve"> internal interfaces for the New Radio that will enable it to be deployed in a virtualized manner.</w:t>
      </w:r>
    </w:p>
    <w:p w14:paraId="07433C84" w14:textId="7AFF2D99" w:rsidR="00940037" w:rsidRDefault="00940037" w:rsidP="006B77D8">
      <w:pPr>
        <w:rPr>
          <w:rFonts w:ascii="Arial" w:hAnsi="Arial" w:cs="Arial"/>
          <w:sz w:val="20"/>
          <w:szCs w:val="20"/>
        </w:rPr>
      </w:pPr>
      <w:r>
        <w:rPr>
          <w:rFonts w:ascii="Arial" w:hAnsi="Arial" w:cs="Arial"/>
          <w:sz w:val="20"/>
          <w:szCs w:val="20"/>
        </w:rPr>
        <w:t>From a use case perspective</w:t>
      </w:r>
      <w:r w:rsidR="007C4D0C">
        <w:rPr>
          <w:rFonts w:ascii="Arial" w:hAnsi="Arial" w:cs="Arial"/>
          <w:sz w:val="20"/>
          <w:szCs w:val="20"/>
        </w:rPr>
        <w:t xml:space="preserve">, SCF asks RAN3 to </w:t>
      </w:r>
      <w:r w:rsidR="00EE0F52">
        <w:rPr>
          <w:rFonts w:ascii="Arial" w:hAnsi="Arial" w:cs="Arial"/>
          <w:sz w:val="20"/>
          <w:szCs w:val="20"/>
        </w:rPr>
        <w:t xml:space="preserve">kindly </w:t>
      </w:r>
      <w:r w:rsidR="007C4D0C">
        <w:rPr>
          <w:rFonts w:ascii="Arial" w:hAnsi="Arial" w:cs="Arial"/>
          <w:sz w:val="20"/>
          <w:szCs w:val="20"/>
        </w:rPr>
        <w:t>consider</w:t>
      </w:r>
      <w:r>
        <w:rPr>
          <w:rFonts w:ascii="Arial" w:hAnsi="Arial" w:cs="Arial"/>
          <w:sz w:val="20"/>
          <w:szCs w:val="20"/>
        </w:rPr>
        <w:t>:</w:t>
      </w:r>
    </w:p>
    <w:p w14:paraId="79AA0BB3" w14:textId="24D4E1E5" w:rsidR="007C4D0C" w:rsidRDefault="00940037" w:rsidP="00A51253">
      <w:pPr>
        <w:pStyle w:val="ListParagraph"/>
        <w:numPr>
          <w:ilvl w:val="0"/>
          <w:numId w:val="23"/>
        </w:numPr>
        <w:rPr>
          <w:rFonts w:ascii="Arial" w:hAnsi="Arial" w:cs="Arial"/>
          <w:sz w:val="20"/>
          <w:szCs w:val="20"/>
        </w:rPr>
      </w:pPr>
      <w:r>
        <w:rPr>
          <w:rFonts w:ascii="Arial" w:hAnsi="Arial" w:cs="Arial"/>
          <w:sz w:val="20"/>
          <w:szCs w:val="20"/>
        </w:rPr>
        <w:t>T</w:t>
      </w:r>
      <w:r w:rsidR="007C4D0C" w:rsidRPr="00A51253">
        <w:rPr>
          <w:rFonts w:ascii="Arial" w:hAnsi="Arial" w:cs="Arial"/>
          <w:sz w:val="20"/>
          <w:szCs w:val="20"/>
        </w:rPr>
        <w:t xml:space="preserve">he wide range of different deployment scenarios, where there may be a </w:t>
      </w:r>
      <w:r w:rsidRPr="00A51253">
        <w:rPr>
          <w:rFonts w:ascii="Arial" w:hAnsi="Arial" w:cs="Arial"/>
          <w:sz w:val="20"/>
          <w:szCs w:val="20"/>
        </w:rPr>
        <w:t xml:space="preserve">range of </w:t>
      </w:r>
      <w:r w:rsidR="007C4D0C" w:rsidRPr="00A51253">
        <w:rPr>
          <w:rFonts w:ascii="Arial" w:hAnsi="Arial" w:cs="Arial"/>
          <w:sz w:val="20"/>
          <w:szCs w:val="20"/>
        </w:rPr>
        <w:t>locations capable of supporting virtualized RAN workloads, all the way from centralized data center through to distributed</w:t>
      </w:r>
      <w:r w:rsidR="003F4558">
        <w:rPr>
          <w:rFonts w:ascii="Arial" w:hAnsi="Arial" w:cs="Arial"/>
          <w:sz w:val="20"/>
          <w:szCs w:val="20"/>
        </w:rPr>
        <w:t>,</w:t>
      </w:r>
      <w:r w:rsidR="007C4D0C" w:rsidRPr="00A51253">
        <w:rPr>
          <w:rFonts w:ascii="Arial" w:hAnsi="Arial" w:cs="Arial"/>
          <w:sz w:val="20"/>
          <w:szCs w:val="20"/>
        </w:rPr>
        <w:t xml:space="preserve"> on-premise</w:t>
      </w:r>
      <w:r w:rsidR="00202429">
        <w:rPr>
          <w:rFonts w:ascii="Arial" w:hAnsi="Arial" w:cs="Arial"/>
          <w:sz w:val="20"/>
          <w:szCs w:val="20"/>
        </w:rPr>
        <w:t>s</w:t>
      </w:r>
      <w:r w:rsidR="007C4D0C" w:rsidRPr="00A51253">
        <w:rPr>
          <w:rFonts w:ascii="Arial" w:hAnsi="Arial" w:cs="Arial"/>
          <w:sz w:val="20"/>
          <w:szCs w:val="20"/>
        </w:rPr>
        <w:t xml:space="preserve"> locations.</w:t>
      </w:r>
    </w:p>
    <w:p w14:paraId="5DEAD795" w14:textId="31A93EE9" w:rsidR="00673B6B" w:rsidRPr="00A51253" w:rsidRDefault="00673B6B" w:rsidP="00A51253">
      <w:pPr>
        <w:pStyle w:val="ListParagraph"/>
        <w:numPr>
          <w:ilvl w:val="0"/>
          <w:numId w:val="23"/>
        </w:numPr>
        <w:rPr>
          <w:rFonts w:ascii="Arial" w:hAnsi="Arial" w:cs="Arial"/>
          <w:sz w:val="20"/>
          <w:szCs w:val="20"/>
        </w:rPr>
      </w:pPr>
      <w:r>
        <w:rPr>
          <w:rFonts w:ascii="Arial" w:hAnsi="Arial" w:cs="Arial"/>
          <w:sz w:val="20"/>
          <w:szCs w:val="20"/>
        </w:rPr>
        <w:t>The SCF analysis into different splits that concluded that there are various “</w:t>
      </w:r>
      <w:r w:rsidR="003F4558">
        <w:rPr>
          <w:rFonts w:ascii="Arial" w:hAnsi="Arial" w:cs="Arial"/>
          <w:sz w:val="20"/>
          <w:szCs w:val="20"/>
        </w:rPr>
        <w:t>sweet spots</w:t>
      </w:r>
      <w:r>
        <w:rPr>
          <w:rFonts w:ascii="Arial" w:hAnsi="Arial" w:cs="Arial"/>
          <w:sz w:val="20"/>
          <w:szCs w:val="20"/>
        </w:rPr>
        <w:t xml:space="preserve">” in transport characteristics versus enhanced RF capabilities that </w:t>
      </w:r>
      <w:r>
        <w:rPr>
          <w:rFonts w:ascii="Arial" w:hAnsi="Arial" w:cs="Arial"/>
          <w:sz w:val="20"/>
          <w:szCs w:val="20"/>
        </w:rPr>
        <w:lastRenderedPageBreak/>
        <w:t>motivate definition of three split options, namely MAC/PHY, PDCP/RLC and RRC/PDCP.</w:t>
      </w:r>
    </w:p>
    <w:p w14:paraId="118E805C" w14:textId="25B96678" w:rsidR="00940037" w:rsidRDefault="00940037" w:rsidP="00A51253">
      <w:pPr>
        <w:pStyle w:val="ListParagraph"/>
        <w:numPr>
          <w:ilvl w:val="0"/>
          <w:numId w:val="23"/>
        </w:numPr>
        <w:rPr>
          <w:rFonts w:ascii="Arial" w:hAnsi="Arial" w:cs="Arial"/>
          <w:sz w:val="20"/>
          <w:szCs w:val="20"/>
        </w:rPr>
      </w:pPr>
      <w:r>
        <w:rPr>
          <w:rFonts w:ascii="Arial" w:hAnsi="Arial" w:cs="Arial"/>
          <w:sz w:val="20"/>
          <w:szCs w:val="20"/>
        </w:rPr>
        <w:t xml:space="preserve">The opportunity to use virtualization to provide new capabilities to support multi-operator deployments, including shared PNFs that are </w:t>
      </w:r>
      <w:r w:rsidR="00F73D06">
        <w:rPr>
          <w:rFonts w:ascii="Arial" w:hAnsi="Arial" w:cs="Arial"/>
          <w:sz w:val="20"/>
          <w:szCs w:val="20"/>
        </w:rPr>
        <w:t>connected to multiple VNF instances.</w:t>
      </w:r>
    </w:p>
    <w:p w14:paraId="024FF160" w14:textId="77777777" w:rsidR="00940037" w:rsidRDefault="00940037" w:rsidP="006B77D8">
      <w:pPr>
        <w:rPr>
          <w:rFonts w:ascii="Arial" w:hAnsi="Arial" w:cs="Arial"/>
          <w:sz w:val="20"/>
          <w:szCs w:val="20"/>
        </w:rPr>
      </w:pPr>
    </w:p>
    <w:p w14:paraId="124B6CCF" w14:textId="77777777" w:rsidR="007C4D0C" w:rsidRPr="006D0FDE" w:rsidRDefault="007C4D0C" w:rsidP="006B77D8">
      <w:pPr>
        <w:rPr>
          <w:rFonts w:ascii="Arial" w:hAnsi="Arial" w:cs="Arial"/>
          <w:sz w:val="20"/>
          <w:szCs w:val="20"/>
        </w:rPr>
      </w:pPr>
    </w:p>
    <w:p w14:paraId="01F4B110" w14:textId="6352AB68" w:rsidR="00673B6B" w:rsidRDefault="006D0FDE" w:rsidP="006B77D8">
      <w:pPr>
        <w:rPr>
          <w:rFonts w:ascii="Arial" w:hAnsi="Arial" w:cs="Arial"/>
          <w:b/>
          <w:sz w:val="20"/>
          <w:szCs w:val="20"/>
        </w:rPr>
      </w:pPr>
      <w:r w:rsidRPr="006D0FDE">
        <w:rPr>
          <w:rFonts w:ascii="Arial" w:hAnsi="Arial" w:cs="Arial"/>
          <w:b/>
          <w:sz w:val="20"/>
          <w:szCs w:val="20"/>
        </w:rPr>
        <w:t>Next Meetings:</w:t>
      </w:r>
    </w:p>
    <w:p w14:paraId="183800BC" w14:textId="152DA128" w:rsidR="00673B6B" w:rsidRDefault="00673B6B" w:rsidP="006B77D8">
      <w:pPr>
        <w:rPr>
          <w:rFonts w:ascii="Arial" w:hAnsi="Arial" w:cs="Arial"/>
          <w:b/>
          <w:sz w:val="20"/>
          <w:szCs w:val="20"/>
        </w:rPr>
      </w:pPr>
      <w:r w:rsidRPr="006D0FDE">
        <w:rPr>
          <w:rFonts w:ascii="Arial" w:hAnsi="Arial" w:cs="Arial"/>
          <w:b/>
          <w:sz w:val="20"/>
          <w:szCs w:val="20"/>
        </w:rPr>
        <w:t xml:space="preserve">Small Cell Forum Plenary and Board Meeting: </w:t>
      </w:r>
      <w:r w:rsidRPr="0049608E">
        <w:rPr>
          <w:rFonts w:ascii="Arial" w:hAnsi="Arial" w:cs="Arial"/>
          <w:b/>
          <w:sz w:val="20"/>
          <w:szCs w:val="20"/>
        </w:rPr>
        <w:t>[</w:t>
      </w:r>
      <w:r w:rsidRPr="00701C86">
        <w:rPr>
          <w:rFonts w:ascii="Arial" w:hAnsi="Arial" w:cs="Arial"/>
          <w:b/>
          <w:sz w:val="20"/>
          <w:szCs w:val="20"/>
        </w:rPr>
        <w:t>12</w:t>
      </w:r>
      <w:r w:rsidRPr="0049608E">
        <w:rPr>
          <w:rFonts w:ascii="Arial" w:hAnsi="Arial" w:cs="Arial"/>
          <w:b/>
          <w:sz w:val="20"/>
          <w:szCs w:val="20"/>
        </w:rPr>
        <w:t xml:space="preserve">] </w:t>
      </w:r>
      <w:r>
        <w:rPr>
          <w:rFonts w:ascii="Arial" w:hAnsi="Arial" w:cs="Arial"/>
          <w:b/>
          <w:sz w:val="20"/>
          <w:szCs w:val="20"/>
        </w:rPr>
        <w:t>September</w:t>
      </w:r>
      <w:r w:rsidRPr="0049608E">
        <w:rPr>
          <w:rFonts w:ascii="Arial" w:hAnsi="Arial" w:cs="Arial"/>
          <w:b/>
          <w:sz w:val="20"/>
          <w:szCs w:val="20"/>
        </w:rPr>
        <w:t xml:space="preserve"> 2016</w:t>
      </w:r>
      <w:r w:rsidRPr="006D0FDE">
        <w:rPr>
          <w:rFonts w:ascii="Arial" w:hAnsi="Arial" w:cs="Arial"/>
          <w:b/>
          <w:sz w:val="20"/>
          <w:szCs w:val="20"/>
        </w:rPr>
        <w:t xml:space="preserve">, </w:t>
      </w:r>
      <w:r>
        <w:rPr>
          <w:rFonts w:ascii="Arial" w:hAnsi="Arial" w:cs="Arial"/>
          <w:b/>
          <w:sz w:val="20"/>
          <w:szCs w:val="20"/>
        </w:rPr>
        <w:t>Rome, Italy</w:t>
      </w:r>
    </w:p>
    <w:p w14:paraId="64B80EF5" w14:textId="419B27AF" w:rsidR="006D0FDE" w:rsidRPr="006D0FDE" w:rsidRDefault="006D0FDE" w:rsidP="006B77D8">
      <w:pPr>
        <w:rPr>
          <w:rFonts w:ascii="Arial" w:hAnsi="Arial" w:cs="Arial"/>
          <w:b/>
          <w:sz w:val="20"/>
          <w:szCs w:val="20"/>
        </w:rPr>
      </w:pPr>
      <w:r w:rsidRPr="006D0FDE">
        <w:rPr>
          <w:rFonts w:ascii="Arial" w:hAnsi="Arial" w:cs="Arial"/>
          <w:b/>
          <w:sz w:val="20"/>
          <w:szCs w:val="20"/>
        </w:rPr>
        <w:t xml:space="preserve">Small Cell Forum Plenary and Board Meeting: </w:t>
      </w:r>
      <w:r w:rsidR="0049608E" w:rsidRPr="0049608E">
        <w:rPr>
          <w:rFonts w:ascii="Arial" w:hAnsi="Arial" w:cs="Arial"/>
          <w:b/>
          <w:sz w:val="20"/>
          <w:szCs w:val="20"/>
        </w:rPr>
        <w:t>[</w:t>
      </w:r>
      <w:r w:rsidRPr="00701C86">
        <w:rPr>
          <w:rFonts w:ascii="Arial" w:hAnsi="Arial" w:cs="Arial"/>
          <w:b/>
          <w:sz w:val="20"/>
          <w:szCs w:val="20"/>
        </w:rPr>
        <w:t>02</w:t>
      </w:r>
      <w:r w:rsidR="0049608E" w:rsidRPr="0049608E">
        <w:rPr>
          <w:rFonts w:ascii="Arial" w:hAnsi="Arial" w:cs="Arial"/>
          <w:b/>
          <w:sz w:val="20"/>
          <w:szCs w:val="20"/>
        </w:rPr>
        <w:t>]</w:t>
      </w:r>
      <w:r w:rsidRPr="0049608E">
        <w:rPr>
          <w:rFonts w:ascii="Arial" w:hAnsi="Arial" w:cs="Arial"/>
          <w:b/>
          <w:sz w:val="20"/>
          <w:szCs w:val="20"/>
        </w:rPr>
        <w:t xml:space="preserve"> November 2016</w:t>
      </w:r>
      <w:r w:rsidRPr="006D0FDE">
        <w:rPr>
          <w:rFonts w:ascii="Arial" w:hAnsi="Arial" w:cs="Arial"/>
          <w:b/>
          <w:sz w:val="20"/>
          <w:szCs w:val="20"/>
        </w:rPr>
        <w:t>, Dallas USA</w:t>
      </w:r>
    </w:p>
    <w:p w14:paraId="4F3A32EE" w14:textId="77777777" w:rsidR="006B77D8" w:rsidRPr="00123CD4" w:rsidRDefault="006B77D8" w:rsidP="00154B48"/>
    <w:sectPr w:rsidR="006B77D8" w:rsidRPr="00123CD4" w:rsidSect="00185BB2">
      <w:headerReference w:type="default" r:id="rId18"/>
      <w:footerReference w:type="even" r:id="rId19"/>
      <w:footerReference w:type="default" r:id="rId20"/>
      <w:headerReference w:type="first" r:id="rId21"/>
      <w:footerReference w:type="first" r:id="rId22"/>
      <w:pgSz w:w="11900" w:h="16840"/>
      <w:pgMar w:top="1676" w:right="2041" w:bottom="2041" w:left="2041" w:header="1021" w:footer="1021" w:gutter="0"/>
      <w:pgNumType w:start="1"/>
      <w:cols w:space="708"/>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BA452A" w14:textId="77777777" w:rsidR="00AA3F9B" w:rsidRDefault="00AA3F9B" w:rsidP="00673483">
      <w:r>
        <w:separator/>
      </w:r>
    </w:p>
  </w:endnote>
  <w:endnote w:type="continuationSeparator" w:id="0">
    <w:p w14:paraId="0B1C011F" w14:textId="77777777" w:rsidR="00AA3F9B" w:rsidRDefault="00AA3F9B" w:rsidP="00673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w:panose1 w:val="020B0502020104020203"/>
    <w:charset w:val="00"/>
    <w:family w:val="auto"/>
    <w:pitch w:val="variable"/>
    <w:sig w:usb0="80000267" w:usb1="00000000" w:usb2="00000000" w:usb3="00000000" w:csb0="000001F7" w:csb1="00000000"/>
  </w:font>
  <w:font w:name="Verdana">
    <w:panose1 w:val="020B0604030504040204"/>
    <w:charset w:val="00"/>
    <w:family w:val="auto"/>
    <w:pitch w:val="variable"/>
    <w:sig w:usb0="A10006FF" w:usb1="4000205B" w:usb2="00000010" w:usb3="00000000" w:csb0="0000019F" w:csb1="00000000"/>
  </w:font>
  <w:font w:name="ＭＳ 明朝">
    <w:charset w:val="80"/>
    <w:family w:val="auto"/>
    <w:pitch w:val="variable"/>
    <w:sig w:usb0="E00002FF" w:usb1="6AC7FDFB" w:usb2="08000012" w:usb3="00000000" w:csb0="0002009F" w:csb1="00000000"/>
  </w:font>
  <w:font w:name="ＭＳ 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Roman">
    <w:altName w:val="Times"/>
    <w:panose1 w:val="00000000000000000000"/>
    <w:charset w:val="00"/>
    <w:family w:val="roman"/>
    <w:notTrueType/>
    <w:pitch w:val="default"/>
    <w:sig w:usb0="00000003" w:usb1="00000000" w:usb2="00000000" w:usb3="00000000" w:csb0="00000001" w:csb1="00000000"/>
  </w:font>
  <w:font w:name="Times">
    <w:panose1 w:val="00000000000000000000"/>
    <w:charset w:val="4D"/>
    <w:family w:val="roman"/>
    <w:notTrueType/>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020E8" w14:textId="77777777" w:rsidR="00781444" w:rsidRDefault="00781444" w:rsidP="0052159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4D3348B" w14:textId="77777777" w:rsidR="00781444" w:rsidRDefault="00781444" w:rsidP="0052159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B3308" w14:textId="77777777" w:rsidR="00781444" w:rsidRPr="00521595" w:rsidRDefault="00781444" w:rsidP="00185BB2">
    <w:pPr>
      <w:pStyle w:val="Footer"/>
      <w:framePr w:wrap="around" w:vAnchor="text" w:hAnchor="page" w:x="10756" w:y="204"/>
      <w:rPr>
        <w:rStyle w:val="PageNumber"/>
        <w:sz w:val="14"/>
        <w:szCs w:val="14"/>
      </w:rPr>
    </w:pPr>
    <w:r w:rsidRPr="00521595">
      <w:rPr>
        <w:rStyle w:val="PageNumber"/>
        <w:sz w:val="14"/>
        <w:szCs w:val="14"/>
      </w:rPr>
      <w:fldChar w:fldCharType="begin"/>
    </w:r>
    <w:r w:rsidRPr="00521595">
      <w:rPr>
        <w:rStyle w:val="PageNumber"/>
        <w:sz w:val="14"/>
        <w:szCs w:val="14"/>
      </w:rPr>
      <w:instrText xml:space="preserve">PAGE  </w:instrText>
    </w:r>
    <w:r w:rsidRPr="00521595">
      <w:rPr>
        <w:rStyle w:val="PageNumber"/>
        <w:sz w:val="14"/>
        <w:szCs w:val="14"/>
      </w:rPr>
      <w:fldChar w:fldCharType="separate"/>
    </w:r>
    <w:r w:rsidR="00325C50">
      <w:rPr>
        <w:rStyle w:val="PageNumber"/>
        <w:noProof/>
        <w:sz w:val="14"/>
        <w:szCs w:val="14"/>
      </w:rPr>
      <w:t>3</w:t>
    </w:r>
    <w:r w:rsidRPr="00521595">
      <w:rPr>
        <w:rStyle w:val="PageNumber"/>
        <w:sz w:val="14"/>
        <w:szCs w:val="14"/>
      </w:rPr>
      <w:fldChar w:fldCharType="end"/>
    </w:r>
  </w:p>
  <w:p w14:paraId="1F5CCA93" w14:textId="37077130" w:rsidR="00781444" w:rsidRDefault="00781444" w:rsidP="00521595">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E0986" w14:textId="797B3AFA" w:rsidR="00781444" w:rsidRDefault="00781444" w:rsidP="00521595">
    <w:pPr>
      <w:pStyle w:val="Footer"/>
    </w:pPr>
    <w:r>
      <w:rPr>
        <w:noProof/>
      </w:rPr>
      <mc:AlternateContent>
        <mc:Choice Requires="wps">
          <w:drawing>
            <wp:anchor distT="0" distB="0" distL="114300" distR="114300" simplePos="0" relativeHeight="251670528" behindDoc="0" locked="0" layoutInCell="1" allowOverlap="1" wp14:anchorId="5CDC9106" wp14:editId="4303ABF3">
              <wp:simplePos x="0" y="0"/>
              <wp:positionH relativeFrom="column">
                <wp:posOffset>4149249</wp:posOffset>
              </wp:positionH>
              <wp:positionV relativeFrom="paragraph">
                <wp:posOffset>13970</wp:posOffset>
              </wp:positionV>
              <wp:extent cx="1560830" cy="702945"/>
              <wp:effectExtent l="0" t="0" r="0" b="8255"/>
              <wp:wrapNone/>
              <wp:docPr id="22" name="Text Box 22"/>
              <wp:cNvGraphicFramePr/>
              <a:graphic xmlns:a="http://schemas.openxmlformats.org/drawingml/2006/main">
                <a:graphicData uri="http://schemas.microsoft.com/office/word/2010/wordprocessingShape">
                  <wps:wsp>
                    <wps:cNvSpPr txBox="1"/>
                    <wps:spPr>
                      <a:xfrm>
                        <a:off x="0" y="0"/>
                        <a:ext cx="1560830" cy="7029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8576FF" w14:textId="77777777" w:rsidR="00781444" w:rsidRPr="00B318E2" w:rsidRDefault="00781444" w:rsidP="00521595">
                          <w:pPr>
                            <w:pStyle w:val="Headerbody"/>
                          </w:pPr>
                          <w:r w:rsidRPr="009E5CFD">
                            <w:t>Registered in the UK 6295097</w:t>
                          </w:r>
                          <w:r>
                            <w:br/>
                          </w:r>
                          <w:r w:rsidRPr="009E5CFD">
                            <w:t>VAT Number GB 901 1266 73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C9106" id="_x0000_t202" coordsize="21600,21600" o:spt="202" path="m,l,21600r21600,l21600,xe">
              <v:stroke joinstyle="miter"/>
              <v:path gradientshapeok="t" o:connecttype="rect"/>
            </v:shapetype>
            <v:shape id="Text Box 22" o:spid="_x0000_s1029" type="#_x0000_t202" style="position:absolute;margin-left:326.7pt;margin-top:1.1pt;width:122.9pt;height:55.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" filled="f" stroked="f">
              <v:textbox>
                <w:txbxContent>
                  <w:p w14:paraId="498576FF" w14:textId="77777777" w:rsidR="00940037" w:rsidRPr="00B318E2" w:rsidRDefault="00940037" w:rsidP="00521595">
                    <w:pPr>
                      <w:pStyle w:val="Headerbody"/>
                    </w:pPr>
                    <w:r w:rsidRPr="009E5CFD">
                      <w:t>Registered in the UK 6295097</w:t>
                    </w:r>
                    <w:r>
                      <w:br/>
                    </w:r>
                    <w:r w:rsidRPr="009E5CFD">
                      <w:t>VAT Number GB 901 1266 73</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7A9B18" w14:textId="77777777" w:rsidR="00AA3F9B" w:rsidRDefault="00AA3F9B" w:rsidP="00673483">
      <w:r>
        <w:separator/>
      </w:r>
    </w:p>
  </w:footnote>
  <w:footnote w:type="continuationSeparator" w:id="0">
    <w:p w14:paraId="190A81FC" w14:textId="77777777" w:rsidR="00AA3F9B" w:rsidRDefault="00AA3F9B" w:rsidP="0067348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D8B6F3" w14:textId="4CBB197E" w:rsidR="00781444" w:rsidRDefault="00781444" w:rsidP="00EA0F4A">
    <w:pPr>
      <w:pStyle w:val="Header"/>
      <w:tabs>
        <w:tab w:val="clear" w:pos="4320"/>
        <w:tab w:val="clear" w:pos="8640"/>
      </w:tabs>
      <w:ind w:left="284"/>
    </w:pPr>
    <w:r w:rsidRPr="00CB7B7B">
      <w:t xml:space="preserve"> </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07705D" w14:textId="0C58DB7A" w:rsidR="00781444" w:rsidRDefault="00781444">
    <w:pPr>
      <w:pStyle w:val="Header"/>
    </w:pPr>
    <w:r w:rsidRPr="00521595">
      <w:rPr>
        <w:noProof/>
      </w:rPr>
      <w:drawing>
        <wp:anchor distT="0" distB="0" distL="114300" distR="114300" simplePos="0" relativeHeight="251666432" behindDoc="0" locked="0" layoutInCell="1" allowOverlap="1" wp14:anchorId="4B3E1CCD" wp14:editId="32CA0CC6">
          <wp:simplePos x="0" y="0"/>
          <wp:positionH relativeFrom="margin">
            <wp:posOffset>-609600</wp:posOffset>
          </wp:positionH>
          <wp:positionV relativeFrom="margin">
            <wp:posOffset>-439420</wp:posOffset>
          </wp:positionV>
          <wp:extent cx="2103120" cy="1011555"/>
          <wp:effectExtent l="0" t="0" r="5080" b="4445"/>
          <wp:wrapSquare wrapText="bothSides"/>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3120" cy="10115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59" behindDoc="0" locked="0" layoutInCell="1" allowOverlap="1" wp14:anchorId="1E8DFC2B" wp14:editId="47E89F1A">
              <wp:simplePos x="0" y="0"/>
              <wp:positionH relativeFrom="margin">
                <wp:posOffset>-816610</wp:posOffset>
              </wp:positionH>
              <wp:positionV relativeFrom="margin">
                <wp:posOffset>-723900</wp:posOffset>
              </wp:positionV>
              <wp:extent cx="6636385" cy="1642745"/>
              <wp:effectExtent l="0" t="0" r="0" b="8255"/>
              <wp:wrapSquare wrapText="bothSides"/>
              <wp:docPr id="32" name="Text Box 32"/>
              <wp:cNvGraphicFramePr/>
              <a:graphic xmlns:a="http://schemas.openxmlformats.org/drawingml/2006/main">
                <a:graphicData uri="http://schemas.microsoft.com/office/word/2010/wordprocessingShape">
                  <wps:wsp>
                    <wps:cNvSpPr txBox="1"/>
                    <wps:spPr>
                      <a:xfrm>
                        <a:off x="0" y="0"/>
                        <a:ext cx="6636385" cy="16427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D1DFCDA" w14:textId="7F7B400C" w:rsidR="00781444" w:rsidRDefault="007814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E8DFC2B" id="_x0000_t202" coordsize="21600,21600" o:spt="202" path="m,l,21600r21600,l21600,xe">
              <v:stroke joinstyle="miter"/>
              <v:path gradientshapeok="t" o:connecttype="rect"/>
            </v:shapetype>
            <v:shape id="Text Box 32" o:spid="_x0000_s1026" type="#_x0000_t202" style="position:absolute;margin-left:-64.3pt;margin-top:-57pt;width:522.55pt;height:129.35pt;z-index:251663359;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" filled="f" stroked="f">
              <v:textbox>
                <w:txbxContent>
                  <w:p w14:paraId="1D1DFCDA" w14:textId="7F7B400C" w:rsidR="00940037" w:rsidRDefault="00940037"/>
                </w:txbxContent>
              </v:textbox>
              <w10:wrap type="square" anchorx="margin" anchory="margin"/>
            </v:shape>
          </w:pict>
        </mc:Fallback>
      </mc:AlternateContent>
    </w:r>
    <w:r w:rsidRPr="00521595">
      <w:rPr>
        <w:noProof/>
      </w:rPr>
      <mc:AlternateContent>
        <mc:Choice Requires="wps">
          <w:drawing>
            <wp:anchor distT="0" distB="0" distL="114300" distR="114300" simplePos="0" relativeHeight="251664384" behindDoc="0" locked="0" layoutInCell="1" allowOverlap="1" wp14:anchorId="358524AE" wp14:editId="65304F88">
              <wp:simplePos x="0" y="0"/>
              <wp:positionH relativeFrom="column">
                <wp:posOffset>3030220</wp:posOffset>
              </wp:positionH>
              <wp:positionV relativeFrom="paragraph">
                <wp:posOffset>68580</wp:posOffset>
              </wp:positionV>
              <wp:extent cx="1414145" cy="69024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414145" cy="6902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A2A8696" w14:textId="77777777" w:rsidR="00781444" w:rsidRPr="00B318E2" w:rsidRDefault="00781444" w:rsidP="00521595">
                          <w:pPr>
                            <w:pStyle w:val="Headerbody"/>
                            <w:rPr>
                              <w:color w:val="auto"/>
                            </w:rPr>
                          </w:pPr>
                          <w:r w:rsidRPr="00B318E2">
                            <w:rPr>
                              <w:color w:val="auto"/>
                            </w:rPr>
                            <w:t>SMALL CELL FORUM Ltd</w:t>
                          </w:r>
                          <w:r>
                            <w:br/>
                          </w:r>
                          <w:r w:rsidRPr="008B36AB">
                            <w:t>PO Box 23</w:t>
                          </w:r>
                          <w:r>
                            <w:br/>
                          </w:r>
                          <w:r w:rsidRPr="008B36AB">
                            <w:t>Dursley</w:t>
                          </w:r>
                          <w:r>
                            <w:br/>
                          </w:r>
                          <w:r w:rsidRPr="008B36AB">
                            <w:t>GL11 5WA</w:t>
                          </w:r>
                          <w:r>
                            <w:t xml:space="preserve">   UK</w:t>
                          </w:r>
                        </w:p>
                        <w:p w14:paraId="7C7A12AA" w14:textId="77777777" w:rsidR="00781444" w:rsidRDefault="00781444" w:rsidP="00521595">
                          <w:pPr>
                            <w:pStyle w:val="Headerbody"/>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524AE" id="Text Box 12" o:spid="_x0000_s1027" type="#_x0000_t202" style="position:absolute;margin-left:238.6pt;margin-top:5.4pt;width:111.35pt;height:54.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" filled="f" stroked="f">
              <v:textbox>
                <w:txbxContent>
                  <w:p w14:paraId="6A2A8696" w14:textId="77777777" w:rsidR="00940037" w:rsidRPr="00B318E2" w:rsidRDefault="00940037" w:rsidP="00521595">
                    <w:pPr>
                      <w:pStyle w:val="Headerbody"/>
                      <w:rPr>
                        <w:color w:val="auto"/>
                      </w:rPr>
                    </w:pPr>
                    <w:r w:rsidRPr="00B318E2">
                      <w:rPr>
                        <w:color w:val="auto"/>
                      </w:rPr>
                      <w:t>SMALL CELL FORUM Ltd</w:t>
                    </w:r>
                    <w:r>
                      <w:br/>
                    </w:r>
                    <w:r w:rsidRPr="008B36AB">
                      <w:t>PO Box 23</w:t>
                    </w:r>
                    <w:r>
                      <w:br/>
                    </w:r>
                    <w:proofErr w:type="spellStart"/>
                    <w:r w:rsidRPr="008B36AB">
                      <w:t>Dursley</w:t>
                    </w:r>
                    <w:proofErr w:type="spellEnd"/>
                    <w:r>
                      <w:br/>
                    </w:r>
                    <w:r w:rsidRPr="008B36AB">
                      <w:t>GL11 5WA</w:t>
                    </w:r>
                    <w:r>
                      <w:t xml:space="preserve">   UK</w:t>
                    </w:r>
                  </w:p>
                  <w:p w14:paraId="7C7A12AA" w14:textId="77777777" w:rsidR="00940037" w:rsidRDefault="00940037" w:rsidP="00521595">
                    <w:pPr>
                      <w:pStyle w:val="Headerbody"/>
                    </w:pPr>
                  </w:p>
                </w:txbxContent>
              </v:textbox>
            </v:shape>
          </w:pict>
        </mc:Fallback>
      </mc:AlternateContent>
    </w:r>
    <w:r w:rsidRPr="00521595">
      <w:rPr>
        <w:noProof/>
      </w:rPr>
      <mc:AlternateContent>
        <mc:Choice Requires="wps">
          <w:drawing>
            <wp:anchor distT="0" distB="0" distL="114300" distR="114300" simplePos="0" relativeHeight="251665408" behindDoc="0" locked="0" layoutInCell="1" allowOverlap="1" wp14:anchorId="6D97D4B8" wp14:editId="04887B44">
              <wp:simplePos x="0" y="0"/>
              <wp:positionH relativeFrom="column">
                <wp:posOffset>4307205</wp:posOffset>
              </wp:positionH>
              <wp:positionV relativeFrom="paragraph">
                <wp:posOffset>69056</wp:posOffset>
              </wp:positionV>
              <wp:extent cx="1391920" cy="754380"/>
              <wp:effectExtent l="0" t="0" r="0" b="7620"/>
              <wp:wrapNone/>
              <wp:docPr id="13" name="Text Box 13"/>
              <wp:cNvGraphicFramePr/>
              <a:graphic xmlns:a="http://schemas.openxmlformats.org/drawingml/2006/main">
                <a:graphicData uri="http://schemas.microsoft.com/office/word/2010/wordprocessingShape">
                  <wps:wsp>
                    <wps:cNvSpPr txBox="1"/>
                    <wps:spPr>
                      <a:xfrm>
                        <a:off x="0" y="0"/>
                        <a:ext cx="1391920" cy="7543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2AF7D2" w14:textId="7971A0DC" w:rsidR="00781444" w:rsidRPr="00B318E2" w:rsidRDefault="00781444" w:rsidP="00521595">
                          <w:pPr>
                            <w:pStyle w:val="Headerbody"/>
                          </w:pPr>
                          <w:r>
                            <w:rPr>
                              <w:b/>
                              <w:color w:val="auto"/>
                            </w:rPr>
                            <w:t xml:space="preserve">t  </w:t>
                          </w:r>
                          <w:r>
                            <w:t xml:space="preserve">+44 (0)845 6445823 </w:t>
                          </w:r>
                          <w:r>
                            <w:br/>
                          </w:r>
                          <w:r w:rsidRPr="00B318E2">
                            <w:rPr>
                              <w:b/>
                              <w:color w:val="auto"/>
                            </w:rPr>
                            <w:t>f</w:t>
                          </w:r>
                          <w:r>
                            <w:rPr>
                              <w:b/>
                              <w:color w:val="auto"/>
                            </w:rPr>
                            <w:t xml:space="preserve">  </w:t>
                          </w:r>
                          <w:r w:rsidRPr="008B36AB">
                            <w:t xml:space="preserve">+44 </w:t>
                          </w:r>
                          <w:r>
                            <w:t xml:space="preserve">(0)1453 549254 </w:t>
                          </w:r>
                          <w:r>
                            <w:br/>
                          </w:r>
                          <w:r w:rsidRPr="00B318E2">
                            <w:rPr>
                              <w:b/>
                              <w:color w:val="auto"/>
                            </w:rPr>
                            <w:t>e</w:t>
                          </w:r>
                          <w:r>
                            <w:rPr>
                              <w:b/>
                              <w:color w:val="auto"/>
                            </w:rPr>
                            <w:t xml:space="preserve">  </w:t>
                          </w:r>
                          <w:r w:rsidRPr="00B318E2">
                            <w:t xml:space="preserve">info@smallcellforum.org </w:t>
                          </w:r>
                          <w:r w:rsidRPr="00B318E2">
                            <w:br/>
                          </w:r>
                          <w:r w:rsidRPr="00B318E2">
                            <w:rPr>
                              <w:b/>
                              <w:color w:val="auto"/>
                            </w:rPr>
                            <w:t>w</w:t>
                          </w:r>
                          <w:r w:rsidRPr="008B36AB">
                            <w:t xml:space="preserve"> www.smallcellforum.org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97D4B8" id="Text Box 13" o:spid="_x0000_s1028" type="#_x0000_t202" style="position:absolute;margin-left:339.15pt;margin-top:5.45pt;width:109.6pt;height:59.4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" filled="f" stroked="f">
              <v:textbox>
                <w:txbxContent>
                  <w:p w14:paraId="722AF7D2" w14:textId="7971A0DC" w:rsidR="00940037" w:rsidRPr="00B318E2" w:rsidRDefault="00940037" w:rsidP="00521595">
                    <w:pPr>
                      <w:pStyle w:val="Headerbody"/>
                    </w:pPr>
                    <w:proofErr w:type="gramStart"/>
                    <w:r>
                      <w:rPr>
                        <w:b/>
                        <w:color w:val="auto"/>
                      </w:rPr>
                      <w:t xml:space="preserve">t  </w:t>
                    </w:r>
                    <w:r>
                      <w:t>+</w:t>
                    </w:r>
                    <w:proofErr w:type="gramEnd"/>
                    <w:r>
                      <w:t xml:space="preserve">44 (0)845 6445823 </w:t>
                    </w:r>
                    <w:r>
                      <w:br/>
                    </w:r>
                    <w:r w:rsidRPr="00B318E2">
                      <w:rPr>
                        <w:b/>
                        <w:color w:val="auto"/>
                      </w:rPr>
                      <w:t>f</w:t>
                    </w:r>
                    <w:r>
                      <w:rPr>
                        <w:b/>
                        <w:color w:val="auto"/>
                      </w:rPr>
                      <w:t xml:space="preserve">  </w:t>
                    </w:r>
                    <w:r w:rsidRPr="008B36AB">
                      <w:t xml:space="preserve">+44 </w:t>
                    </w:r>
                    <w:r>
                      <w:t xml:space="preserve">(0)1453 549254 </w:t>
                    </w:r>
                    <w:r>
                      <w:br/>
                    </w:r>
                    <w:r w:rsidRPr="00B318E2">
                      <w:rPr>
                        <w:b/>
                        <w:color w:val="auto"/>
                      </w:rPr>
                      <w:t>e</w:t>
                    </w:r>
                    <w:r>
                      <w:rPr>
                        <w:b/>
                        <w:color w:val="auto"/>
                      </w:rPr>
                      <w:t xml:space="preserve">  </w:t>
                    </w:r>
                    <w:r w:rsidRPr="00B318E2">
                      <w:t xml:space="preserve">info@smallcellforum.org </w:t>
                    </w:r>
                    <w:r w:rsidRPr="00B318E2">
                      <w:br/>
                    </w:r>
                    <w:r w:rsidRPr="00B318E2">
                      <w:rPr>
                        <w:b/>
                        <w:color w:val="auto"/>
                      </w:rPr>
                      <w:t>w</w:t>
                    </w:r>
                    <w:r w:rsidRPr="008B36AB">
                      <w:t xml:space="preserve"> www.smallcellforum.org</w:t>
                    </w:r>
                  </w:p>
                </w:txbxContent>
              </v:textbox>
            </v:shap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826AE1"/>
    <w:multiLevelType w:val="multilevel"/>
    <w:tmpl w:val="CF4AF660"/>
    <w:lvl w:ilvl="0">
      <w:start w:val="1"/>
      <w:numFmt w:val="bullet"/>
      <w:lvlText w:val=""/>
      <w:lvlJc w:val="left"/>
      <w:pPr>
        <w:ind w:left="567" w:hanging="283"/>
      </w:pPr>
      <w:rPr>
        <w:rFonts w:ascii="Symbol" w:hAnsi="Symbol" w:hint="default"/>
        <w:color w:val="F3B32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nsid w:val="09372A08"/>
    <w:multiLevelType w:val="multilevel"/>
    <w:tmpl w:val="8F228D7E"/>
    <w:lvl w:ilvl="0">
      <w:start w:val="1"/>
      <w:numFmt w:val="bullet"/>
      <w:lvlText w:val="•"/>
      <w:lvlJc w:val="left"/>
      <w:pPr>
        <w:ind w:left="1134" w:hanging="283"/>
      </w:pPr>
      <w:rPr>
        <w:rFonts w:ascii="Gill Sans" w:hAnsi="Gill Sans" w:hint="default"/>
        <w:b w:val="0"/>
        <w:bCs w:val="0"/>
        <w:i w:val="0"/>
        <w:iCs w:val="0"/>
        <w:color w:val="554B8A"/>
        <w:sz w:val="20"/>
        <w:szCs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nsid w:val="116A3B2F"/>
    <w:multiLevelType w:val="multilevel"/>
    <w:tmpl w:val="1E04F56A"/>
    <w:lvl w:ilvl="0">
      <w:start w:val="1"/>
      <w:numFmt w:val="bullet"/>
      <w:lvlText w:val="•"/>
      <w:lvlJc w:val="left"/>
      <w:pPr>
        <w:ind w:left="851" w:hanging="284"/>
      </w:pPr>
      <w:rPr>
        <w:rFonts w:ascii="Gill Sans" w:hAnsi="Gill Sans" w:hint="default"/>
        <w:b w:val="0"/>
        <w:bCs w:val="0"/>
        <w:i w:val="0"/>
        <w:iCs w:val="0"/>
        <w:color w:val="636463"/>
        <w:position w:val="-5"/>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nsid w:val="13A852C6"/>
    <w:multiLevelType w:val="multilevel"/>
    <w:tmpl w:val="F900401C"/>
    <w:lvl w:ilvl="0">
      <w:start w:val="1"/>
      <w:numFmt w:val="bullet"/>
      <w:lvlText w:val="•"/>
      <w:lvlJc w:val="left"/>
      <w:pPr>
        <w:ind w:left="567" w:hanging="283"/>
      </w:pPr>
      <w:rPr>
        <w:rFonts w:ascii="Gill Sans" w:hAnsi="Gill Sans" w:hint="default"/>
        <w:color w:val="636463"/>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nsid w:val="1D4A4D12"/>
    <w:multiLevelType w:val="multilevel"/>
    <w:tmpl w:val="82DE1D42"/>
    <w:lvl w:ilvl="0">
      <w:start w:val="1"/>
      <w:numFmt w:val="bullet"/>
      <w:lvlText w:val="•"/>
      <w:lvlJc w:val="left"/>
      <w:pPr>
        <w:ind w:left="567" w:hanging="283"/>
      </w:pPr>
      <w:rPr>
        <w:rFonts w:ascii="Verdana" w:hAnsi="Verdana" w:hint="default"/>
        <w:b w:val="0"/>
        <w:bCs w:val="0"/>
        <w:i w:val="0"/>
        <w:iCs w:val="0"/>
        <w:color w:val="F3B329"/>
        <w:position w:val="-5"/>
        <w:sz w:val="28"/>
        <w:szCs w:val="28"/>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nsid w:val="206B61B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2DB70267"/>
    <w:multiLevelType w:val="hybridMultilevel"/>
    <w:tmpl w:val="1FE0241C"/>
    <w:lvl w:ilvl="0" w:tplc="76EEE8FE">
      <w:start w:val="1"/>
      <w:numFmt w:val="bullet"/>
      <w:pStyle w:val="BodyBullet3"/>
      <w:lvlText w:val="•"/>
      <w:lvlJc w:val="left"/>
      <w:pPr>
        <w:ind w:left="1134" w:hanging="283"/>
      </w:pPr>
      <w:rPr>
        <w:rFonts w:ascii="Verdana" w:hAnsi="Verdana" w:hint="default"/>
        <w:b w:val="0"/>
        <w:bCs w:val="0"/>
        <w:i w:val="0"/>
        <w:iCs w:val="0"/>
        <w:color w:val="554B8A"/>
        <w:position w:val="-3"/>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192677F"/>
    <w:multiLevelType w:val="multilevel"/>
    <w:tmpl w:val="73B8C2F6"/>
    <w:lvl w:ilvl="0">
      <w:start w:val="1"/>
      <w:numFmt w:val="bullet"/>
      <w:lvlText w:val="•"/>
      <w:lvlJc w:val="left"/>
      <w:pPr>
        <w:ind w:left="1134" w:hanging="283"/>
      </w:pPr>
      <w:rPr>
        <w:rFonts w:ascii="Gill Sans" w:hAnsi="Gill Sans" w:hint="default"/>
        <w:b w:val="0"/>
        <w:bCs w:val="0"/>
        <w:i w:val="0"/>
        <w:iCs w:val="0"/>
        <w:color w:val="554B8A"/>
        <w:position w:val="-5"/>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33724A29"/>
    <w:multiLevelType w:val="multilevel"/>
    <w:tmpl w:val="2F6486B8"/>
    <w:lvl w:ilvl="0">
      <w:start w:val="1"/>
      <w:numFmt w:val="bullet"/>
      <w:lvlText w:val="•"/>
      <w:lvlJc w:val="left"/>
      <w:pPr>
        <w:ind w:left="567" w:hanging="283"/>
      </w:pPr>
      <w:rPr>
        <w:rFonts w:ascii="Gill Sans" w:hAnsi="Gill Sans" w:hint="default"/>
        <w:b w:val="0"/>
        <w:bCs w:val="0"/>
        <w:i w:val="0"/>
        <w:iCs w:val="0"/>
        <w:color w:val="F3B329"/>
        <w:position w:val="-5"/>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nsid w:val="351D5987"/>
    <w:multiLevelType w:val="multilevel"/>
    <w:tmpl w:val="0DE21A08"/>
    <w:lvl w:ilvl="0">
      <w:start w:val="1"/>
      <w:numFmt w:val="bullet"/>
      <w:lvlText w:val="•"/>
      <w:lvlJc w:val="left"/>
      <w:pPr>
        <w:ind w:left="567" w:hanging="283"/>
      </w:pPr>
      <w:rPr>
        <w:rFonts w:ascii="Gill Sans" w:hAnsi="Gill Sans" w:hint="default"/>
        <w:b w:val="0"/>
        <w:bCs w:val="0"/>
        <w:i w:val="0"/>
        <w:iCs w:val="0"/>
        <w:color w:val="F3B329"/>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nsid w:val="3A3D73AA"/>
    <w:multiLevelType w:val="multilevel"/>
    <w:tmpl w:val="501257DA"/>
    <w:lvl w:ilvl="0">
      <w:start w:val="1"/>
      <w:numFmt w:val="bullet"/>
      <w:lvlText w:val="•"/>
      <w:lvlJc w:val="left"/>
      <w:pPr>
        <w:ind w:left="567" w:hanging="283"/>
      </w:pPr>
      <w:rPr>
        <w:rFonts w:ascii="Gill Sans" w:hAnsi="Gill Sans" w:hint="default"/>
        <w:b w:val="0"/>
        <w:bCs w:val="0"/>
        <w:i w:val="0"/>
        <w:iCs w:val="0"/>
        <w:color w:val="F3B329"/>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nsid w:val="4D92161C"/>
    <w:multiLevelType w:val="hybridMultilevel"/>
    <w:tmpl w:val="C4C8E7A0"/>
    <w:lvl w:ilvl="0" w:tplc="8460D950">
      <w:start w:val="1"/>
      <w:numFmt w:val="decimal"/>
      <w:lvlText w:val="%1."/>
      <w:lvlJc w:val="left"/>
      <w:pPr>
        <w:tabs>
          <w:tab w:val="num" w:pos="720"/>
        </w:tabs>
        <w:ind w:left="720" w:hanging="360"/>
      </w:pPr>
    </w:lvl>
    <w:lvl w:ilvl="1" w:tplc="5C86DE46" w:tentative="1">
      <w:start w:val="1"/>
      <w:numFmt w:val="decimal"/>
      <w:lvlText w:val="%2."/>
      <w:lvlJc w:val="left"/>
      <w:pPr>
        <w:tabs>
          <w:tab w:val="num" w:pos="1440"/>
        </w:tabs>
        <w:ind w:left="1440" w:hanging="360"/>
      </w:pPr>
    </w:lvl>
    <w:lvl w:ilvl="2" w:tplc="D0A25BC2" w:tentative="1">
      <w:start w:val="1"/>
      <w:numFmt w:val="decimal"/>
      <w:lvlText w:val="%3."/>
      <w:lvlJc w:val="left"/>
      <w:pPr>
        <w:tabs>
          <w:tab w:val="num" w:pos="2160"/>
        </w:tabs>
        <w:ind w:left="2160" w:hanging="360"/>
      </w:pPr>
    </w:lvl>
    <w:lvl w:ilvl="3" w:tplc="8AC05ED2" w:tentative="1">
      <w:start w:val="1"/>
      <w:numFmt w:val="decimal"/>
      <w:lvlText w:val="%4."/>
      <w:lvlJc w:val="left"/>
      <w:pPr>
        <w:tabs>
          <w:tab w:val="num" w:pos="2880"/>
        </w:tabs>
        <w:ind w:left="2880" w:hanging="360"/>
      </w:pPr>
    </w:lvl>
    <w:lvl w:ilvl="4" w:tplc="21A40010" w:tentative="1">
      <w:start w:val="1"/>
      <w:numFmt w:val="decimal"/>
      <w:lvlText w:val="%5."/>
      <w:lvlJc w:val="left"/>
      <w:pPr>
        <w:tabs>
          <w:tab w:val="num" w:pos="3600"/>
        </w:tabs>
        <w:ind w:left="3600" w:hanging="360"/>
      </w:pPr>
    </w:lvl>
    <w:lvl w:ilvl="5" w:tplc="C682FCD8" w:tentative="1">
      <w:start w:val="1"/>
      <w:numFmt w:val="decimal"/>
      <w:lvlText w:val="%6."/>
      <w:lvlJc w:val="left"/>
      <w:pPr>
        <w:tabs>
          <w:tab w:val="num" w:pos="4320"/>
        </w:tabs>
        <w:ind w:left="4320" w:hanging="360"/>
      </w:pPr>
    </w:lvl>
    <w:lvl w:ilvl="6" w:tplc="6DE087D8" w:tentative="1">
      <w:start w:val="1"/>
      <w:numFmt w:val="decimal"/>
      <w:lvlText w:val="%7."/>
      <w:lvlJc w:val="left"/>
      <w:pPr>
        <w:tabs>
          <w:tab w:val="num" w:pos="5040"/>
        </w:tabs>
        <w:ind w:left="5040" w:hanging="360"/>
      </w:pPr>
    </w:lvl>
    <w:lvl w:ilvl="7" w:tplc="CFD4B35A" w:tentative="1">
      <w:start w:val="1"/>
      <w:numFmt w:val="decimal"/>
      <w:lvlText w:val="%8."/>
      <w:lvlJc w:val="left"/>
      <w:pPr>
        <w:tabs>
          <w:tab w:val="num" w:pos="5760"/>
        </w:tabs>
        <w:ind w:left="5760" w:hanging="360"/>
      </w:pPr>
    </w:lvl>
    <w:lvl w:ilvl="8" w:tplc="1B0AAF04" w:tentative="1">
      <w:start w:val="1"/>
      <w:numFmt w:val="decimal"/>
      <w:lvlText w:val="%9."/>
      <w:lvlJc w:val="left"/>
      <w:pPr>
        <w:tabs>
          <w:tab w:val="num" w:pos="6480"/>
        </w:tabs>
        <w:ind w:left="6480" w:hanging="360"/>
      </w:pPr>
    </w:lvl>
  </w:abstractNum>
  <w:abstractNum w:abstractNumId="12">
    <w:nsid w:val="4E0C787B"/>
    <w:multiLevelType w:val="hybridMultilevel"/>
    <w:tmpl w:val="D514D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1F90699"/>
    <w:multiLevelType w:val="multilevel"/>
    <w:tmpl w:val="10A27D1A"/>
    <w:lvl w:ilvl="0">
      <w:start w:val="1"/>
      <w:numFmt w:val="bullet"/>
      <w:lvlText w:val="•"/>
      <w:lvlJc w:val="left"/>
      <w:pPr>
        <w:ind w:left="851" w:hanging="284"/>
      </w:pPr>
      <w:rPr>
        <w:rFonts w:ascii="Gill Sans" w:hAnsi="Gill Sans" w:hint="default"/>
        <w:b w:val="0"/>
        <w:bCs w:val="0"/>
        <w:i w:val="0"/>
        <w:iCs w:val="0"/>
        <w:color w:val="636463"/>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nsid w:val="53331B40"/>
    <w:multiLevelType w:val="multilevel"/>
    <w:tmpl w:val="F5708E7E"/>
    <w:lvl w:ilvl="0">
      <w:start w:val="1"/>
      <w:numFmt w:val="bullet"/>
      <w:lvlText w:val="•"/>
      <w:lvlJc w:val="left"/>
      <w:pPr>
        <w:ind w:left="567" w:hanging="283"/>
      </w:pPr>
      <w:rPr>
        <w:rFonts w:ascii="Gill Sans" w:hAnsi="Gill Sans" w:hint="default"/>
        <w:color w:val="F3B32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nsid w:val="54DA728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5B17441C"/>
    <w:multiLevelType w:val="multilevel"/>
    <w:tmpl w:val="2EC4A31E"/>
    <w:lvl w:ilvl="0">
      <w:start w:val="1"/>
      <w:numFmt w:val="bullet"/>
      <w:lvlText w:val="•"/>
      <w:lvlJc w:val="left"/>
      <w:pPr>
        <w:ind w:left="567" w:hanging="283"/>
      </w:pPr>
      <w:rPr>
        <w:rFonts w:ascii="Verdana" w:hAnsi="Verdana" w:hint="default"/>
        <w:b w:val="0"/>
        <w:bCs w:val="0"/>
        <w:i w:val="0"/>
        <w:iCs w:val="0"/>
        <w:color w:val="F3B329"/>
        <w:position w:val="-5"/>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nsid w:val="5DB24F79"/>
    <w:multiLevelType w:val="multilevel"/>
    <w:tmpl w:val="936AB150"/>
    <w:lvl w:ilvl="0">
      <w:start w:val="1"/>
      <w:numFmt w:val="bullet"/>
      <w:lvlText w:val="•"/>
      <w:lvlJc w:val="left"/>
      <w:pPr>
        <w:ind w:left="567" w:hanging="283"/>
      </w:pPr>
      <w:rPr>
        <w:rFonts w:ascii="Gill Sans" w:hAnsi="Gill Sans" w:hint="default"/>
        <w:color w:val="636463"/>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nsid w:val="6A6F00AA"/>
    <w:multiLevelType w:val="hybridMultilevel"/>
    <w:tmpl w:val="3A820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F096F05"/>
    <w:multiLevelType w:val="hybridMultilevel"/>
    <w:tmpl w:val="044C2612"/>
    <w:lvl w:ilvl="0" w:tplc="7D92CEF4">
      <w:start w:val="1"/>
      <w:numFmt w:val="bullet"/>
      <w:pStyle w:val="BodyBullet2"/>
      <w:lvlText w:val="•"/>
      <w:lvlJc w:val="left"/>
      <w:pPr>
        <w:ind w:left="851" w:hanging="284"/>
      </w:pPr>
      <w:rPr>
        <w:rFonts w:ascii="Verdana" w:hAnsi="Verdana" w:hint="default"/>
        <w:b w:val="0"/>
        <w:bCs w:val="0"/>
        <w:i w:val="0"/>
        <w:iCs w:val="0"/>
        <w:color w:val="636463"/>
        <w:position w:val="-3"/>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8ED7B74"/>
    <w:multiLevelType w:val="hybridMultilevel"/>
    <w:tmpl w:val="A3F2F98E"/>
    <w:lvl w:ilvl="0" w:tplc="F5EC1E32">
      <w:start w:val="1"/>
      <w:numFmt w:val="bullet"/>
      <w:pStyle w:val="BodyBullet1"/>
      <w:lvlText w:val="•"/>
      <w:lvlJc w:val="left"/>
      <w:pPr>
        <w:ind w:left="567" w:hanging="283"/>
      </w:pPr>
      <w:rPr>
        <w:rFonts w:ascii="Verdana" w:hAnsi="Verdana" w:hint="default"/>
        <w:b w:val="0"/>
        <w:bCs w:val="0"/>
        <w:i w:val="0"/>
        <w:iCs w:val="0"/>
        <w:color w:val="F3B329"/>
        <w:position w:val="-3"/>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D3C3324"/>
    <w:multiLevelType w:val="multilevel"/>
    <w:tmpl w:val="A218E194"/>
    <w:lvl w:ilvl="0">
      <w:start w:val="1"/>
      <w:numFmt w:val="bullet"/>
      <w:lvlText w:val="•"/>
      <w:lvlJc w:val="left"/>
      <w:pPr>
        <w:ind w:left="851" w:hanging="284"/>
      </w:pPr>
      <w:rPr>
        <w:rFonts w:ascii="Gill Sans" w:hAnsi="Gill Sans" w:hint="default"/>
        <w:b w:val="0"/>
        <w:bCs w:val="0"/>
        <w:i w:val="0"/>
        <w:iCs w:val="0"/>
        <w:color w:val="636463"/>
        <w:sz w:val="20"/>
        <w:szCs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nsid w:val="7DAC7ABD"/>
    <w:multiLevelType w:val="multilevel"/>
    <w:tmpl w:val="3FCA71AC"/>
    <w:lvl w:ilvl="0">
      <w:start w:val="1"/>
      <w:numFmt w:val="bullet"/>
      <w:lvlText w:val="•"/>
      <w:lvlJc w:val="left"/>
      <w:pPr>
        <w:ind w:left="567" w:hanging="283"/>
      </w:pPr>
      <w:rPr>
        <w:rFonts w:ascii="Verdana" w:hAnsi="Verdana" w:hint="default"/>
        <w:b w:val="0"/>
        <w:bCs w:val="0"/>
        <w:i w:val="0"/>
        <w:iCs w:val="0"/>
        <w:color w:val="F3B329"/>
        <w:position w:val="-4"/>
        <w:sz w:val="20"/>
        <w:szCs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nsid w:val="7DE6345C"/>
    <w:multiLevelType w:val="hybridMultilevel"/>
    <w:tmpl w:val="F8DE1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5"/>
  </w:num>
  <w:num w:numId="3">
    <w:abstractNumId w:val="19"/>
  </w:num>
  <w:num w:numId="4">
    <w:abstractNumId w:val="0"/>
  </w:num>
  <w:num w:numId="5">
    <w:abstractNumId w:val="3"/>
  </w:num>
  <w:num w:numId="6">
    <w:abstractNumId w:val="17"/>
  </w:num>
  <w:num w:numId="7">
    <w:abstractNumId w:val="6"/>
  </w:num>
  <w:num w:numId="8">
    <w:abstractNumId w:val="5"/>
  </w:num>
  <w:num w:numId="9">
    <w:abstractNumId w:val="14"/>
  </w:num>
  <w:num w:numId="10">
    <w:abstractNumId w:val="10"/>
  </w:num>
  <w:num w:numId="11">
    <w:abstractNumId w:val="9"/>
  </w:num>
  <w:num w:numId="12">
    <w:abstractNumId w:val="21"/>
  </w:num>
  <w:num w:numId="13">
    <w:abstractNumId w:val="13"/>
  </w:num>
  <w:num w:numId="14">
    <w:abstractNumId w:val="1"/>
  </w:num>
  <w:num w:numId="15">
    <w:abstractNumId w:val="8"/>
  </w:num>
  <w:num w:numId="16">
    <w:abstractNumId w:val="4"/>
  </w:num>
  <w:num w:numId="17">
    <w:abstractNumId w:val="16"/>
  </w:num>
  <w:num w:numId="18">
    <w:abstractNumId w:val="22"/>
  </w:num>
  <w:num w:numId="19">
    <w:abstractNumId w:val="2"/>
  </w:num>
  <w:num w:numId="20">
    <w:abstractNumId w:val="7"/>
  </w:num>
  <w:num w:numId="21">
    <w:abstractNumId w:val="11"/>
  </w:num>
  <w:num w:numId="22">
    <w:abstractNumId w:val="23"/>
  </w:num>
  <w:num w:numId="23">
    <w:abstractNumId w:val="12"/>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99"/>
  <w:embedSystemFonts/>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3483"/>
    <w:rsid w:val="000475A7"/>
    <w:rsid w:val="00081330"/>
    <w:rsid w:val="000A3D95"/>
    <w:rsid w:val="000F743C"/>
    <w:rsid w:val="001009E6"/>
    <w:rsid w:val="001214DD"/>
    <w:rsid w:val="00123CD4"/>
    <w:rsid w:val="00154B48"/>
    <w:rsid w:val="00163ED9"/>
    <w:rsid w:val="0017020C"/>
    <w:rsid w:val="00185BB2"/>
    <w:rsid w:val="001A7C5A"/>
    <w:rsid w:val="001C4019"/>
    <w:rsid w:val="00202429"/>
    <w:rsid w:val="00262A14"/>
    <w:rsid w:val="00272429"/>
    <w:rsid w:val="00290B32"/>
    <w:rsid w:val="002C32A0"/>
    <w:rsid w:val="002D61B4"/>
    <w:rsid w:val="002D6F28"/>
    <w:rsid w:val="00325C50"/>
    <w:rsid w:val="003641C2"/>
    <w:rsid w:val="003741DB"/>
    <w:rsid w:val="003D12A3"/>
    <w:rsid w:val="003D4E10"/>
    <w:rsid w:val="003F4558"/>
    <w:rsid w:val="0042440D"/>
    <w:rsid w:val="004246F6"/>
    <w:rsid w:val="004611BD"/>
    <w:rsid w:val="00474B49"/>
    <w:rsid w:val="00477EC8"/>
    <w:rsid w:val="0049608E"/>
    <w:rsid w:val="00507E6F"/>
    <w:rsid w:val="00521595"/>
    <w:rsid w:val="00554BBE"/>
    <w:rsid w:val="00566CB9"/>
    <w:rsid w:val="005966DB"/>
    <w:rsid w:val="005D362E"/>
    <w:rsid w:val="00650117"/>
    <w:rsid w:val="00673483"/>
    <w:rsid w:val="00673B6B"/>
    <w:rsid w:val="00681170"/>
    <w:rsid w:val="00696775"/>
    <w:rsid w:val="006A2D22"/>
    <w:rsid w:val="006B77D8"/>
    <w:rsid w:val="006D0FDE"/>
    <w:rsid w:val="00701C86"/>
    <w:rsid w:val="00711DF5"/>
    <w:rsid w:val="007463CF"/>
    <w:rsid w:val="0075350A"/>
    <w:rsid w:val="00760AF4"/>
    <w:rsid w:val="00771C8C"/>
    <w:rsid w:val="007742D5"/>
    <w:rsid w:val="00781444"/>
    <w:rsid w:val="007816EB"/>
    <w:rsid w:val="0079340D"/>
    <w:rsid w:val="007C1B0D"/>
    <w:rsid w:val="007C4D0C"/>
    <w:rsid w:val="008B36AB"/>
    <w:rsid w:val="008F5DCB"/>
    <w:rsid w:val="00913F26"/>
    <w:rsid w:val="00940037"/>
    <w:rsid w:val="0097078B"/>
    <w:rsid w:val="009D5238"/>
    <w:rsid w:val="009E5CFD"/>
    <w:rsid w:val="00A17441"/>
    <w:rsid w:val="00A35FC1"/>
    <w:rsid w:val="00A41036"/>
    <w:rsid w:val="00A51253"/>
    <w:rsid w:val="00AA3F9B"/>
    <w:rsid w:val="00AA7815"/>
    <w:rsid w:val="00AE7620"/>
    <w:rsid w:val="00B11F5C"/>
    <w:rsid w:val="00B1398F"/>
    <w:rsid w:val="00B318E2"/>
    <w:rsid w:val="00BD3881"/>
    <w:rsid w:val="00BE3F42"/>
    <w:rsid w:val="00C05C14"/>
    <w:rsid w:val="00CB7B7B"/>
    <w:rsid w:val="00CE720F"/>
    <w:rsid w:val="00D3272C"/>
    <w:rsid w:val="00D33021"/>
    <w:rsid w:val="00D4645C"/>
    <w:rsid w:val="00D84DF2"/>
    <w:rsid w:val="00DC6149"/>
    <w:rsid w:val="00E57BCA"/>
    <w:rsid w:val="00EA0F4A"/>
    <w:rsid w:val="00EB4759"/>
    <w:rsid w:val="00EE0F52"/>
    <w:rsid w:val="00EF448A"/>
    <w:rsid w:val="00F32165"/>
    <w:rsid w:val="00F73D06"/>
    <w:rsid w:val="00F86D6A"/>
    <w:rsid w:val="00FA41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52FFC5B1"/>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w:qFormat/>
    <w:rsid w:val="007C1B0D"/>
    <w:pPr>
      <w:spacing w:after="113" w:line="260" w:lineRule="exact"/>
    </w:pPr>
    <w:rPr>
      <w:rFonts w:ascii="Verdana" w:hAnsi="Verdana"/>
      <w:sz w:val="18"/>
      <w:szCs w:val="24"/>
      <w:lang w:eastAsia="en-US"/>
    </w:rPr>
  </w:style>
  <w:style w:type="paragraph" w:styleId="Heading1">
    <w:name w:val="heading 1"/>
    <w:basedOn w:val="Normal"/>
    <w:next w:val="Normal"/>
    <w:link w:val="Heading1Char"/>
    <w:uiPriority w:val="9"/>
    <w:qFormat/>
    <w:rsid w:val="007C1B0D"/>
    <w:pPr>
      <w:keepNext/>
      <w:keepLines/>
      <w:spacing w:before="454"/>
      <w:outlineLvl w:val="0"/>
    </w:pPr>
    <w:rPr>
      <w:rFonts w:eastAsiaTheme="majorEastAsia" w:cstheme="majorBidi"/>
      <w:bCs/>
      <w:color w:val="554B8A"/>
      <w:sz w:val="44"/>
      <w:szCs w:val="32"/>
    </w:rPr>
  </w:style>
  <w:style w:type="paragraph" w:styleId="Heading2">
    <w:name w:val="heading 2"/>
    <w:basedOn w:val="Normal"/>
    <w:next w:val="Normal"/>
    <w:link w:val="Heading2Char"/>
    <w:uiPriority w:val="9"/>
    <w:unhideWhenUsed/>
    <w:qFormat/>
    <w:rsid w:val="007C1B0D"/>
    <w:pPr>
      <w:keepNext/>
      <w:keepLines/>
      <w:spacing w:before="170"/>
      <w:outlineLvl w:val="1"/>
    </w:pPr>
    <w:rPr>
      <w:rFonts w:eastAsiaTheme="majorEastAsia" w:cstheme="majorBidi"/>
      <w:bCs/>
      <w:color w:val="636463"/>
      <w:sz w:val="24"/>
      <w:szCs w:val="26"/>
    </w:rPr>
  </w:style>
  <w:style w:type="paragraph" w:styleId="Heading3">
    <w:name w:val="heading 3"/>
    <w:basedOn w:val="Normal"/>
    <w:next w:val="Normal"/>
    <w:link w:val="Heading3Char"/>
    <w:uiPriority w:val="9"/>
    <w:unhideWhenUsed/>
    <w:qFormat/>
    <w:rsid w:val="00123CD4"/>
    <w:pPr>
      <w:keepNext/>
      <w:keepLines/>
      <w:spacing w:before="113"/>
      <w:outlineLvl w:val="2"/>
    </w:pPr>
    <w:rPr>
      <w:rFonts w:eastAsiaTheme="majorEastAsia" w:cstheme="majorBidi"/>
      <w:b/>
      <w:bCs/>
      <w:color w:val="6364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73483"/>
    <w:pPr>
      <w:tabs>
        <w:tab w:val="center" w:pos="4320"/>
        <w:tab w:val="right" w:pos="8640"/>
      </w:tabs>
    </w:pPr>
  </w:style>
  <w:style w:type="character" w:customStyle="1" w:styleId="HeaderChar">
    <w:name w:val="Header Char"/>
    <w:basedOn w:val="DefaultParagraphFont"/>
    <w:link w:val="Header"/>
    <w:uiPriority w:val="99"/>
    <w:rsid w:val="00673483"/>
    <w:rPr>
      <w:sz w:val="24"/>
      <w:szCs w:val="24"/>
      <w:lang w:eastAsia="en-US"/>
    </w:rPr>
  </w:style>
  <w:style w:type="paragraph" w:styleId="Footer">
    <w:name w:val="footer"/>
    <w:basedOn w:val="Normal"/>
    <w:link w:val="FooterChar"/>
    <w:uiPriority w:val="99"/>
    <w:unhideWhenUsed/>
    <w:rsid w:val="00673483"/>
    <w:pPr>
      <w:tabs>
        <w:tab w:val="center" w:pos="4320"/>
        <w:tab w:val="right" w:pos="8640"/>
      </w:tabs>
    </w:pPr>
  </w:style>
  <w:style w:type="character" w:customStyle="1" w:styleId="FooterChar">
    <w:name w:val="Footer Char"/>
    <w:basedOn w:val="DefaultParagraphFont"/>
    <w:link w:val="Footer"/>
    <w:uiPriority w:val="99"/>
    <w:rsid w:val="00673483"/>
    <w:rPr>
      <w:sz w:val="24"/>
      <w:szCs w:val="24"/>
      <w:lang w:eastAsia="en-US"/>
    </w:rPr>
  </w:style>
  <w:style w:type="paragraph" w:styleId="BalloonText">
    <w:name w:val="Balloon Text"/>
    <w:basedOn w:val="Normal"/>
    <w:link w:val="BalloonTextChar"/>
    <w:uiPriority w:val="99"/>
    <w:semiHidden/>
    <w:unhideWhenUsed/>
    <w:rsid w:val="00673483"/>
    <w:rPr>
      <w:rFonts w:ascii="Lucida Grande" w:hAnsi="Lucida Grande"/>
      <w:szCs w:val="18"/>
    </w:rPr>
  </w:style>
  <w:style w:type="character" w:customStyle="1" w:styleId="BalloonTextChar">
    <w:name w:val="Balloon Text Char"/>
    <w:basedOn w:val="DefaultParagraphFont"/>
    <w:link w:val="BalloonText"/>
    <w:uiPriority w:val="99"/>
    <w:semiHidden/>
    <w:rsid w:val="00673483"/>
    <w:rPr>
      <w:rFonts w:ascii="Lucida Grande" w:hAnsi="Lucida Grande"/>
      <w:sz w:val="18"/>
      <w:szCs w:val="18"/>
      <w:lang w:eastAsia="en-US"/>
    </w:rPr>
  </w:style>
  <w:style w:type="paragraph" w:customStyle="1" w:styleId="BasicParagraph">
    <w:name w:val="[Basic Paragraph]"/>
    <w:basedOn w:val="Normal"/>
    <w:uiPriority w:val="99"/>
    <w:rsid w:val="008B36AB"/>
    <w:pPr>
      <w:widowControl w:val="0"/>
      <w:autoSpaceDE w:val="0"/>
      <w:autoSpaceDN w:val="0"/>
      <w:adjustRightInd w:val="0"/>
      <w:spacing w:line="288" w:lineRule="auto"/>
      <w:textAlignment w:val="center"/>
    </w:pPr>
    <w:rPr>
      <w:rFonts w:ascii="Times-Roman" w:hAnsi="Times-Roman" w:cs="Times-Roman"/>
      <w:color w:val="000000"/>
      <w:lang w:val="en-GB" w:eastAsia="ja-JP"/>
    </w:rPr>
  </w:style>
  <w:style w:type="character" w:styleId="Hyperlink">
    <w:name w:val="Hyperlink"/>
    <w:basedOn w:val="DefaultParagraphFont"/>
    <w:uiPriority w:val="99"/>
    <w:unhideWhenUsed/>
    <w:rsid w:val="008B36AB"/>
    <w:rPr>
      <w:color w:val="0000FF" w:themeColor="hyperlink"/>
      <w:u w:val="single"/>
    </w:rPr>
  </w:style>
  <w:style w:type="character" w:customStyle="1" w:styleId="Heading1Char">
    <w:name w:val="Heading 1 Char"/>
    <w:basedOn w:val="DefaultParagraphFont"/>
    <w:link w:val="Heading1"/>
    <w:uiPriority w:val="9"/>
    <w:rsid w:val="007C1B0D"/>
    <w:rPr>
      <w:rFonts w:ascii="Verdana" w:eastAsiaTheme="majorEastAsia" w:hAnsi="Verdana" w:cstheme="majorBidi"/>
      <w:bCs/>
      <w:color w:val="554B8A"/>
      <w:sz w:val="44"/>
      <w:szCs w:val="32"/>
      <w:lang w:eastAsia="en-US"/>
    </w:rPr>
  </w:style>
  <w:style w:type="character" w:customStyle="1" w:styleId="Heading2Char">
    <w:name w:val="Heading 2 Char"/>
    <w:basedOn w:val="DefaultParagraphFont"/>
    <w:link w:val="Heading2"/>
    <w:uiPriority w:val="9"/>
    <w:rsid w:val="007C1B0D"/>
    <w:rPr>
      <w:rFonts w:ascii="Verdana" w:eastAsiaTheme="majorEastAsia" w:hAnsi="Verdana" w:cstheme="majorBidi"/>
      <w:bCs/>
      <w:color w:val="636463"/>
      <w:sz w:val="24"/>
      <w:szCs w:val="26"/>
      <w:lang w:eastAsia="en-US"/>
    </w:rPr>
  </w:style>
  <w:style w:type="character" w:styleId="FollowedHyperlink">
    <w:name w:val="FollowedHyperlink"/>
    <w:basedOn w:val="DefaultParagraphFont"/>
    <w:uiPriority w:val="99"/>
    <w:semiHidden/>
    <w:unhideWhenUsed/>
    <w:rsid w:val="00B318E2"/>
    <w:rPr>
      <w:color w:val="800080" w:themeColor="followedHyperlink"/>
      <w:u w:val="single"/>
    </w:rPr>
  </w:style>
  <w:style w:type="character" w:customStyle="1" w:styleId="Heading3Char">
    <w:name w:val="Heading 3 Char"/>
    <w:basedOn w:val="DefaultParagraphFont"/>
    <w:link w:val="Heading3"/>
    <w:uiPriority w:val="9"/>
    <w:rsid w:val="00123CD4"/>
    <w:rPr>
      <w:rFonts w:ascii="Gill Sans" w:eastAsiaTheme="majorEastAsia" w:hAnsi="Gill Sans" w:cstheme="majorBidi"/>
      <w:b/>
      <w:bCs/>
      <w:color w:val="636463"/>
      <w:szCs w:val="24"/>
      <w:lang w:eastAsia="en-US"/>
    </w:rPr>
  </w:style>
  <w:style w:type="paragraph" w:customStyle="1" w:styleId="BodyBullet1">
    <w:name w:val="Body Bullet 1"/>
    <w:qFormat/>
    <w:rsid w:val="007C1B0D"/>
    <w:pPr>
      <w:numPr>
        <w:numId w:val="1"/>
      </w:numPr>
      <w:spacing w:after="57" w:line="260" w:lineRule="exact"/>
    </w:pPr>
    <w:rPr>
      <w:rFonts w:ascii="Verdana" w:hAnsi="Verdana"/>
      <w:sz w:val="18"/>
      <w:szCs w:val="24"/>
      <w:lang w:eastAsia="en-US"/>
    </w:rPr>
  </w:style>
  <w:style w:type="paragraph" w:customStyle="1" w:styleId="BodyBullet2">
    <w:name w:val="Body Bullet 2"/>
    <w:qFormat/>
    <w:rsid w:val="007C1B0D"/>
    <w:pPr>
      <w:numPr>
        <w:numId w:val="3"/>
      </w:numPr>
      <w:spacing w:after="57" w:line="260" w:lineRule="exact"/>
    </w:pPr>
    <w:rPr>
      <w:rFonts w:ascii="Verdana" w:hAnsi="Verdana"/>
      <w:sz w:val="18"/>
      <w:szCs w:val="24"/>
      <w:lang w:eastAsia="en-US"/>
    </w:rPr>
  </w:style>
  <w:style w:type="paragraph" w:customStyle="1" w:styleId="BodyBullet3">
    <w:name w:val="Body Bullet 3"/>
    <w:qFormat/>
    <w:rsid w:val="007C1B0D"/>
    <w:pPr>
      <w:numPr>
        <w:numId w:val="7"/>
      </w:numPr>
      <w:spacing w:after="57" w:line="260" w:lineRule="exact"/>
    </w:pPr>
    <w:rPr>
      <w:rFonts w:ascii="Verdana" w:hAnsi="Verdana"/>
      <w:sz w:val="18"/>
      <w:szCs w:val="24"/>
      <w:lang w:eastAsia="en-US"/>
    </w:rPr>
  </w:style>
  <w:style w:type="character" w:customStyle="1" w:styleId="Bodybold">
    <w:name w:val="Body bold"/>
    <w:basedOn w:val="DefaultParagraphFont"/>
    <w:uiPriority w:val="1"/>
    <w:rsid w:val="00F86D6A"/>
    <w:rPr>
      <w:rFonts w:ascii="Gill Sans" w:hAnsi="Gill Sans"/>
      <w:b/>
      <w:sz w:val="20"/>
    </w:rPr>
  </w:style>
  <w:style w:type="paragraph" w:customStyle="1" w:styleId="Headerbody">
    <w:name w:val="Header body"/>
    <w:qFormat/>
    <w:rsid w:val="007C1B0D"/>
    <w:rPr>
      <w:rFonts w:ascii="Verdana" w:hAnsi="Verdana"/>
      <w:bCs/>
      <w:color w:val="636463"/>
      <w:sz w:val="14"/>
      <w:szCs w:val="24"/>
      <w:lang w:eastAsia="en-US"/>
    </w:rPr>
  </w:style>
  <w:style w:type="character" w:styleId="PageNumber">
    <w:name w:val="page number"/>
    <w:basedOn w:val="DefaultParagraphFont"/>
    <w:uiPriority w:val="99"/>
    <w:semiHidden/>
    <w:unhideWhenUsed/>
    <w:rsid w:val="00521595"/>
  </w:style>
  <w:style w:type="paragraph" w:styleId="NormalWeb">
    <w:name w:val="Normal (Web)"/>
    <w:basedOn w:val="Normal"/>
    <w:uiPriority w:val="99"/>
    <w:semiHidden/>
    <w:unhideWhenUsed/>
    <w:rsid w:val="00F32165"/>
    <w:pPr>
      <w:spacing w:before="100" w:beforeAutospacing="1" w:after="100" w:afterAutospacing="1" w:line="240" w:lineRule="auto"/>
    </w:pPr>
    <w:rPr>
      <w:rFonts w:ascii="Times" w:hAnsi="Times"/>
      <w:sz w:val="20"/>
      <w:szCs w:val="20"/>
      <w:lang w:val="en-GB"/>
    </w:rPr>
  </w:style>
  <w:style w:type="character" w:styleId="Strong">
    <w:name w:val="Strong"/>
    <w:basedOn w:val="DefaultParagraphFont"/>
    <w:uiPriority w:val="22"/>
    <w:qFormat/>
    <w:rsid w:val="00F32165"/>
    <w:rPr>
      <w:b/>
      <w:bCs/>
    </w:rPr>
  </w:style>
  <w:style w:type="paragraph" w:styleId="ListParagraph">
    <w:name w:val="List Paragraph"/>
    <w:basedOn w:val="Normal"/>
    <w:uiPriority w:val="34"/>
    <w:rsid w:val="003D12A3"/>
    <w:pPr>
      <w:ind w:left="720"/>
      <w:contextualSpacing/>
    </w:pPr>
  </w:style>
  <w:style w:type="paragraph" w:styleId="Caption">
    <w:name w:val="caption"/>
    <w:basedOn w:val="Normal"/>
    <w:next w:val="Normal"/>
    <w:uiPriority w:val="35"/>
    <w:unhideWhenUsed/>
    <w:qFormat/>
    <w:rsid w:val="00BE3F42"/>
    <w:pPr>
      <w:spacing w:after="200" w:line="240" w:lineRule="auto"/>
    </w:pPr>
    <w:rPr>
      <w:b/>
      <w:bCs/>
      <w:color w:val="4F81BD" w:themeColor="accent1"/>
      <w:szCs w:val="18"/>
    </w:rPr>
  </w:style>
  <w:style w:type="character" w:styleId="CommentReference">
    <w:name w:val="annotation reference"/>
    <w:basedOn w:val="DefaultParagraphFont"/>
    <w:uiPriority w:val="99"/>
    <w:semiHidden/>
    <w:unhideWhenUsed/>
    <w:rsid w:val="003641C2"/>
    <w:rPr>
      <w:sz w:val="16"/>
      <w:szCs w:val="16"/>
    </w:rPr>
  </w:style>
  <w:style w:type="paragraph" w:styleId="CommentText">
    <w:name w:val="annotation text"/>
    <w:basedOn w:val="Normal"/>
    <w:link w:val="CommentTextChar"/>
    <w:uiPriority w:val="99"/>
    <w:semiHidden/>
    <w:unhideWhenUsed/>
    <w:rsid w:val="003641C2"/>
    <w:pPr>
      <w:spacing w:line="240" w:lineRule="auto"/>
    </w:pPr>
    <w:rPr>
      <w:sz w:val="20"/>
      <w:szCs w:val="20"/>
    </w:rPr>
  </w:style>
  <w:style w:type="character" w:customStyle="1" w:styleId="CommentTextChar">
    <w:name w:val="Comment Text Char"/>
    <w:basedOn w:val="DefaultParagraphFont"/>
    <w:link w:val="CommentText"/>
    <w:uiPriority w:val="99"/>
    <w:semiHidden/>
    <w:rsid w:val="003641C2"/>
    <w:rPr>
      <w:rFonts w:ascii="Verdana" w:hAnsi="Verdana"/>
      <w:lang w:eastAsia="en-US"/>
    </w:rPr>
  </w:style>
  <w:style w:type="paragraph" w:styleId="CommentSubject">
    <w:name w:val="annotation subject"/>
    <w:basedOn w:val="CommentText"/>
    <w:next w:val="CommentText"/>
    <w:link w:val="CommentSubjectChar"/>
    <w:uiPriority w:val="99"/>
    <w:semiHidden/>
    <w:unhideWhenUsed/>
    <w:rsid w:val="003641C2"/>
    <w:rPr>
      <w:b/>
      <w:bCs/>
    </w:rPr>
  </w:style>
  <w:style w:type="character" w:customStyle="1" w:styleId="CommentSubjectChar">
    <w:name w:val="Comment Subject Char"/>
    <w:basedOn w:val="CommentTextChar"/>
    <w:link w:val="CommentSubject"/>
    <w:uiPriority w:val="99"/>
    <w:semiHidden/>
    <w:rsid w:val="003641C2"/>
    <w:rPr>
      <w:rFonts w:ascii="Verdana" w:hAnsi="Verdana"/>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4423256">
      <w:bodyDiv w:val="1"/>
      <w:marLeft w:val="0"/>
      <w:marRight w:val="0"/>
      <w:marTop w:val="0"/>
      <w:marBottom w:val="0"/>
      <w:divBdr>
        <w:top w:val="none" w:sz="0" w:space="0" w:color="auto"/>
        <w:left w:val="none" w:sz="0" w:space="0" w:color="auto"/>
        <w:bottom w:val="none" w:sz="0" w:space="0" w:color="auto"/>
        <w:right w:val="none" w:sz="0" w:space="0" w:color="auto"/>
      </w:divBdr>
    </w:div>
    <w:div w:id="2076733672">
      <w:bodyDiv w:val="1"/>
      <w:marLeft w:val="0"/>
      <w:marRight w:val="0"/>
      <w:marTop w:val="0"/>
      <w:marBottom w:val="0"/>
      <w:divBdr>
        <w:top w:val="none" w:sz="0" w:space="0" w:color="auto"/>
        <w:left w:val="none" w:sz="0" w:space="0" w:color="auto"/>
        <w:bottom w:val="none" w:sz="0" w:space="0" w:color="auto"/>
        <w:right w:val="none" w:sz="0" w:space="0" w:color="auto"/>
      </w:divBdr>
      <w:divsChild>
        <w:div w:id="1726834475">
          <w:marLeft w:val="720"/>
          <w:marRight w:val="0"/>
          <w:marTop w:val="91"/>
          <w:marBottom w:val="0"/>
          <w:divBdr>
            <w:top w:val="none" w:sz="0" w:space="0" w:color="auto"/>
            <w:left w:val="none" w:sz="0" w:space="0" w:color="auto"/>
            <w:bottom w:val="none" w:sz="0" w:space="0" w:color="auto"/>
            <w:right w:val="none" w:sz="0" w:space="0" w:color="auto"/>
          </w:divBdr>
        </w:div>
        <w:div w:id="607738977">
          <w:marLeft w:val="720"/>
          <w:marRight w:val="0"/>
          <w:marTop w:val="91"/>
          <w:marBottom w:val="0"/>
          <w:divBdr>
            <w:top w:val="none" w:sz="0" w:space="0" w:color="auto"/>
            <w:left w:val="none" w:sz="0" w:space="0" w:color="auto"/>
            <w:bottom w:val="none" w:sz="0" w:space="0" w:color="auto"/>
            <w:right w:val="none" w:sz="0" w:space="0" w:color="auto"/>
          </w:divBdr>
        </w:div>
        <w:div w:id="2063940021">
          <w:marLeft w:val="720"/>
          <w:marRight w:val="0"/>
          <w:marTop w:val="91"/>
          <w:marBottom w:val="0"/>
          <w:divBdr>
            <w:top w:val="none" w:sz="0" w:space="0" w:color="auto"/>
            <w:left w:val="none" w:sz="0" w:space="0" w:color="auto"/>
            <w:bottom w:val="none" w:sz="0" w:space="0" w:color="auto"/>
            <w:right w:val="none" w:sz="0" w:space="0" w:color="auto"/>
          </w:divBdr>
        </w:div>
        <w:div w:id="1207058638">
          <w:marLeft w:val="720"/>
          <w:marRight w:val="0"/>
          <w:marTop w:val="91"/>
          <w:marBottom w:val="0"/>
          <w:divBdr>
            <w:top w:val="none" w:sz="0" w:space="0" w:color="auto"/>
            <w:left w:val="none" w:sz="0" w:space="0" w:color="auto"/>
            <w:bottom w:val="none" w:sz="0" w:space="0" w:color="auto"/>
            <w:right w:val="none" w:sz="0" w:space="0" w:color="auto"/>
          </w:divBdr>
        </w:div>
        <w:div w:id="818694800">
          <w:marLeft w:val="720"/>
          <w:marRight w:val="0"/>
          <w:marTop w:val="91"/>
          <w:marBottom w:val="0"/>
          <w:divBdr>
            <w:top w:val="none" w:sz="0" w:space="0" w:color="auto"/>
            <w:left w:val="none" w:sz="0" w:space="0" w:color="auto"/>
            <w:bottom w:val="none" w:sz="0" w:space="0" w:color="auto"/>
            <w:right w:val="none" w:sz="0" w:space="0" w:color="auto"/>
          </w:divBdr>
        </w:div>
        <w:div w:id="676811121">
          <w:marLeft w:val="720"/>
          <w:marRight w:val="0"/>
          <w:marTop w:val="91"/>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richard@smallcellforum.org" TargetMode="External"/><Relationship Id="rId20" Type="http://schemas.openxmlformats.org/officeDocument/2006/relationships/footer" Target="footer2.xml"/><Relationship Id="rId21" Type="http://schemas.openxmlformats.org/officeDocument/2006/relationships/header" Target="header2.xml"/><Relationship Id="rId22" Type="http://schemas.openxmlformats.org/officeDocument/2006/relationships/footer" Target="footer3.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hyperlink" Target="mailto:3gppliaison@etsi.org" TargetMode="External"/><Relationship Id="rId11" Type="http://schemas.openxmlformats.org/officeDocument/2006/relationships/hyperlink" Target="http://scf.io/documents/106" TargetMode="External"/><Relationship Id="rId12" Type="http://schemas.openxmlformats.org/officeDocument/2006/relationships/hyperlink" Target="http://scf.io/documents/067" TargetMode="External"/><Relationship Id="rId13" Type="http://schemas.openxmlformats.org/officeDocument/2006/relationships/hyperlink" Target="http://scf.io/documents/154" TargetMode="External"/><Relationship Id="rId14" Type="http://schemas.openxmlformats.org/officeDocument/2006/relationships/hyperlink" Target="http://scf.io/documents/085" TargetMode="External"/><Relationship Id="rId15" Type="http://schemas.openxmlformats.org/officeDocument/2006/relationships/image" Target="media/image1.png"/><Relationship Id="rId16" Type="http://schemas.openxmlformats.org/officeDocument/2006/relationships/hyperlink" Target="http://scf.io/documents/082" TargetMode="External"/><Relationship Id="rId17" Type="http://schemas.openxmlformats.org/officeDocument/2006/relationships/image" Target="media/image2.png"/><Relationship Id="rId18" Type="http://schemas.openxmlformats.org/officeDocument/2006/relationships/header" Target="header1.xml"/><Relationship Id="rId19" Type="http://schemas.openxmlformats.org/officeDocument/2006/relationships/footer" Target="footer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mailto:pc5542@att.com" TargetMode="External"/><Relationship Id="rId8" Type="http://schemas.openxmlformats.org/officeDocument/2006/relationships/hyperlink" Target="mailto:Neil.Piercy@ipaccess.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5</Pages>
  <Words>1426</Words>
  <Characters>8133</Characters>
  <Application>Microsoft Macintosh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Kava Media Ltd</Company>
  <LinksUpToDate>false</LinksUpToDate>
  <CharactersWithSpaces>9540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Lucinda Hill</dc:creator>
  <cp:keywords/>
  <dc:description/>
  <cp:lastModifiedBy>Richard Kennedy</cp:lastModifiedBy>
  <cp:revision>4</cp:revision>
  <dcterms:created xsi:type="dcterms:W3CDTF">2016-07-27T19:29:00Z</dcterms:created>
  <dcterms:modified xsi:type="dcterms:W3CDTF">2016-08-02T13:35:00Z</dcterms:modified>
</cp:coreProperties>
</file>